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4B" w:rsidRDefault="003D254B" w:rsidP="00416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8C0" w:rsidRDefault="00EC3FB5" w:rsidP="00416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МОДЕЛИ ВЫПУСКН</w:t>
      </w:r>
      <w:r w:rsidR="009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 </w:t>
      </w:r>
    </w:p>
    <w:p w:rsidR="00EC3FB5" w:rsidRPr="004165D7" w:rsidRDefault="00097A5F" w:rsidP="00416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ШАХМАТНОЕ ОБРАЗОВАНИЕ</w:t>
      </w:r>
      <w:r w:rsidR="00EC3FB5" w:rsidRPr="004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E2022" w:rsidRPr="0030639E" w:rsidRDefault="00EC3FB5" w:rsidP="000606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73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Добрый день, уважаемые коллеги! </w:t>
      </w:r>
    </w:p>
    <w:p w:rsidR="009A1D02" w:rsidRPr="0030639E" w:rsidRDefault="006F7C1C" w:rsidP="000606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DE2022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темой моего выступления вы можете ознакомиться на экране.</w:t>
      </w:r>
    </w:p>
    <w:p w:rsidR="00D31668" w:rsidRPr="0030639E" w:rsidRDefault="00C473C7" w:rsidP="000606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Модель выпускника</w:t>
      </w:r>
      <w:r w:rsidR="00D3166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– это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</w:t>
      </w:r>
    </w:p>
    <w:p w:rsidR="000606B1" w:rsidRPr="0030639E" w:rsidRDefault="006F7C1C" w:rsidP="006F7C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     </w:t>
      </w:r>
      <w:r w:rsidR="007E7483" w:rsidRPr="0030639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Шахматы 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 </w:t>
      </w:r>
    </w:p>
    <w:p w:rsidR="00D31668" w:rsidRPr="0030639E" w:rsidRDefault="006F7C1C" w:rsidP="00BB5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</w:t>
      </w:r>
      <w:r w:rsidR="00D3166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Успешное обучение ребенка в начальной школе по современным программам предполагает высокий уровень развития мышления, умение самостоятельно приобретать, обобщать и систематизировать свои знания, творчески решать различные проблемы.</w:t>
      </w:r>
    </w:p>
    <w:p w:rsidR="00BB509B" w:rsidRPr="0030639E" w:rsidRDefault="006F7C1C" w:rsidP="00BB5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4"/>
          <w:sz w:val="30"/>
          <w:szCs w:val="30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    </w:t>
      </w:r>
      <w:r w:rsidR="00BB509B" w:rsidRPr="0030639E">
        <w:rPr>
          <w:rFonts w:ascii="Times New Roman" w:eastAsia="Times New Roman" w:hAnsi="Times New Roman" w:cs="Times New Roman"/>
          <w:spacing w:val="4"/>
          <w:sz w:val="30"/>
          <w:szCs w:val="30"/>
        </w:rPr>
        <w:t>Психологи говорят, что один из ключевых навыков, который понадобится ребенку в школе — умение управлять своим вниманием и эмоциями. Шахматы — игра, которой в этом нет равных. Наряду с тем, что шахматы являются целым миром — прекрасным и удивительным, способным вовлечь людей в увлекательный процесс игры и созидания — они способствуют развитию способности к </w:t>
      </w:r>
      <w:proofErr w:type="spellStart"/>
      <w:r w:rsidR="00BB509B" w:rsidRPr="0030639E">
        <w:rPr>
          <w:rFonts w:ascii="Times New Roman" w:eastAsia="Times New Roman" w:hAnsi="Times New Roman" w:cs="Times New Roman"/>
          <w:spacing w:val="4"/>
          <w:sz w:val="30"/>
          <w:szCs w:val="30"/>
        </w:rPr>
        <w:t>саморегуляции</w:t>
      </w:r>
      <w:proofErr w:type="spellEnd"/>
      <w:r w:rsidR="00BB509B" w:rsidRPr="0030639E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поведения и проявлению волевых усилий для выполнения поставленных задач. Ребенок подолгу сидит за шахматной доской во время игры, таким образом</w:t>
      </w:r>
      <w:r w:rsidR="002813C4" w:rsidRPr="0030639E">
        <w:rPr>
          <w:rFonts w:ascii="Times New Roman" w:eastAsia="Times New Roman" w:hAnsi="Times New Roman" w:cs="Times New Roman"/>
          <w:spacing w:val="4"/>
          <w:sz w:val="30"/>
          <w:szCs w:val="30"/>
        </w:rPr>
        <w:t>,</w:t>
      </w:r>
      <w:r w:rsidR="00BB509B" w:rsidRPr="0030639E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учится усидчивости и концентрации своего внимания в течение всего времени, отведённого на шахматную партию. </w:t>
      </w:r>
    </w:p>
    <w:p w:rsidR="0030639E" w:rsidRPr="0030639E" w:rsidRDefault="006F7C1C" w:rsidP="00306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="00D3738C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нашем детском саду в рамках реализации вариативной части основной общеразвивающей программы была разработана программа </w:t>
      </w:r>
      <w:r w:rsidR="00A1639E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образования</w:t>
      </w:r>
      <w:r w:rsidR="00D3166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обучению </w:t>
      </w:r>
      <w:r w:rsidR="00A1639E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старших дошкольников</w:t>
      </w:r>
      <w:r w:rsidR="00D3166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игре в шахматы - «</w:t>
      </w:r>
      <w:r w:rsidR="00A1639E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Юный шахматист</w:t>
      </w:r>
      <w:r w:rsidR="00D3166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1A7815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парциальной программы</w:t>
      </w:r>
      <w:r w:rsidR="00E86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1A7815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«Комплекс шахматное образовани</w:t>
      </w:r>
      <w:r w:rsidR="00F8195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е» под редакцией И.Г. </w:t>
      </w:r>
      <w:proofErr w:type="spellStart"/>
      <w:r w:rsidR="00F81958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Сухина</w:t>
      </w:r>
      <w:proofErr w:type="spellEnd"/>
    </w:p>
    <w:p w:rsidR="00944DFE" w:rsidRPr="0030639E" w:rsidRDefault="006F7C1C" w:rsidP="0094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944DFE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 и задачами программы вы можете ознакомиться на экране.</w:t>
      </w:r>
    </w:p>
    <w:p w:rsidR="00474714" w:rsidRPr="0030639E" w:rsidRDefault="00D3738C" w:rsidP="00944DFE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  <w:r w:rsidRPr="0030639E">
        <w:rPr>
          <w:sz w:val="30"/>
          <w:szCs w:val="30"/>
        </w:rPr>
        <w:lastRenderedPageBreak/>
        <w:t>Педагогическая целесообразность внедрения этой программы заключается, прежде всего, в идее использования игры в шахматы как эффективного средства интеллектуального, психического и физического развития ребенка-дошкольника</w:t>
      </w:r>
      <w:r w:rsidR="0064325A" w:rsidRPr="0030639E">
        <w:rPr>
          <w:sz w:val="30"/>
          <w:szCs w:val="30"/>
        </w:rPr>
        <w:t xml:space="preserve"> и подготовки его к обучению в школе</w:t>
      </w:r>
      <w:r w:rsidRPr="0030639E">
        <w:rPr>
          <w:sz w:val="30"/>
          <w:szCs w:val="30"/>
        </w:rPr>
        <w:t>.</w:t>
      </w:r>
    </w:p>
    <w:p w:rsidR="00E861BB" w:rsidRPr="00E861BB" w:rsidRDefault="006F7C1C" w:rsidP="00E8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="00E861BB" w:rsidRPr="00E861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первом этапе обучения игре в шахматы формируются представления о шахматных терминах и понятиях.</w:t>
      </w:r>
    </w:p>
    <w:p w:rsidR="00E861BB" w:rsidRPr="00E861BB" w:rsidRDefault="00E861BB" w:rsidP="00E8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5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модели выпускника нами были подобраны игры для развития пространственного и логического мышления, мелкой моторики, внимания, памяти, такие как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«Собери шахматную доску», 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зонталь, вертикаль, диагональ,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айди адрес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ахматная символика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детьми проводятся игры, главными героями которых являются шахматные фигуры, организуются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речевые игры, такие как «Ч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удес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мешочек»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идактические игры на память, например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Найди фигуру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«Кто быстрее соберет фигуры для сражения»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«Чьи следы» и другие развивающие игры на доске или просто с фигурами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861BB" w:rsidRPr="0029343B" w:rsidRDefault="00E861BB" w:rsidP="00E8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43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Частью реализации программы является прослушивание и обыгрывание сказок на шахматный лад, которые способствуют развитию коммуникации между сверстниками, развитию диалоговой речи, повышению уровня словарного запаса детей.</w:t>
      </w:r>
    </w:p>
    <w:p w:rsidR="000E00EF" w:rsidRPr="0030639E" w:rsidRDefault="006F7C1C" w:rsidP="000E2054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4C3915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втором этапе дети знают названия фигур, где они располагаются на шахматной доске. Организуются совместные игры несколькими фигурами по нарастающей, разыгрываются задачи, мини партии, этюды.</w:t>
      </w:r>
    </w:p>
    <w:p w:rsidR="00582F57" w:rsidRPr="006F7C1C" w:rsidRDefault="006F7C1C" w:rsidP="006F7C1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944DFE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Весь период обучения игре в шахматы</w:t>
      </w:r>
      <w:r w:rsidR="00B34977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используем интерактивную игру «Динозаврик учит играть в шахматы». Во время игры</w:t>
      </w:r>
      <w:r w:rsidR="00944DFE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учатся искать ходы, потом лучшие ходы, пытаются доказывать правильность своего хода. Тем самым развивается речь, такт, и умение слушать. </w:t>
      </w:r>
    </w:p>
    <w:p w:rsidR="0046799E" w:rsidRPr="006F7C1C" w:rsidRDefault="006F7C1C" w:rsidP="006F7C1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0E00EF" w:rsidRPr="0030639E">
        <w:rPr>
          <w:rFonts w:ascii="Times New Roman" w:hAnsi="Times New Roman" w:cs="Times New Roman"/>
          <w:sz w:val="30"/>
          <w:szCs w:val="30"/>
        </w:rPr>
        <w:t>Параллельно с занятиями в</w:t>
      </w:r>
      <w:r w:rsidR="006A1DE6" w:rsidRPr="0030639E">
        <w:rPr>
          <w:rFonts w:ascii="Times New Roman" w:hAnsi="Times New Roman" w:cs="Times New Roman"/>
          <w:sz w:val="30"/>
          <w:szCs w:val="30"/>
        </w:rPr>
        <w:t xml:space="preserve">елась работа с родителями. Давались </w:t>
      </w:r>
      <w:r w:rsidR="008F01A4" w:rsidRPr="0030639E">
        <w:rPr>
          <w:rFonts w:ascii="Times New Roman" w:hAnsi="Times New Roman" w:cs="Times New Roman"/>
          <w:sz w:val="30"/>
          <w:szCs w:val="30"/>
        </w:rPr>
        <w:t xml:space="preserve">консультации и </w:t>
      </w:r>
      <w:r w:rsidR="006A1DE6" w:rsidRPr="0030639E">
        <w:rPr>
          <w:rFonts w:ascii="Times New Roman" w:hAnsi="Times New Roman" w:cs="Times New Roman"/>
          <w:sz w:val="30"/>
          <w:szCs w:val="30"/>
        </w:rPr>
        <w:t xml:space="preserve">рекомендации, как проводить и  с чего начинать </w:t>
      </w:r>
      <w:r w:rsidR="000E00EF" w:rsidRPr="0030639E">
        <w:rPr>
          <w:rFonts w:ascii="Times New Roman" w:hAnsi="Times New Roman" w:cs="Times New Roman"/>
          <w:sz w:val="30"/>
          <w:szCs w:val="30"/>
        </w:rPr>
        <w:t>игру в шахматы</w:t>
      </w:r>
      <w:r w:rsidR="006A1DE6" w:rsidRPr="0030639E">
        <w:rPr>
          <w:rFonts w:ascii="Times New Roman" w:hAnsi="Times New Roman" w:cs="Times New Roman"/>
          <w:sz w:val="30"/>
          <w:szCs w:val="30"/>
        </w:rPr>
        <w:t xml:space="preserve"> дома,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4B20FD" w:rsidRPr="0030639E">
        <w:rPr>
          <w:rFonts w:ascii="Times New Roman" w:hAnsi="Times New Roman" w:cs="Times New Roman"/>
          <w:sz w:val="30"/>
          <w:szCs w:val="30"/>
        </w:rPr>
        <w:t xml:space="preserve"> помощью каких игровых упражнений поддерживать интерес детей к игре.</w:t>
      </w:r>
    </w:p>
    <w:p w:rsidR="00E16EF6" w:rsidRPr="006F7C1C" w:rsidRDefault="006F7C1C" w:rsidP="006F7C1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</w:t>
      </w:r>
      <w:r w:rsidR="00B34977" w:rsidRPr="0030639E">
        <w:rPr>
          <w:rFonts w:ascii="Times New Roman" w:eastAsia="Times New Roman" w:hAnsi="Times New Roman" w:cs="Times New Roman"/>
          <w:bCs/>
          <w:sz w:val="30"/>
          <w:szCs w:val="30"/>
        </w:rPr>
        <w:t xml:space="preserve">Воспитанники детского сада становятся постоянными призёрами в городских турнирах </w:t>
      </w:r>
      <w:r w:rsidR="003E376F" w:rsidRPr="0030639E">
        <w:rPr>
          <w:rFonts w:ascii="Times New Roman" w:eastAsia="Times New Roman" w:hAnsi="Times New Roman" w:cs="Times New Roman"/>
          <w:bCs/>
          <w:sz w:val="30"/>
          <w:szCs w:val="30"/>
        </w:rPr>
        <w:t>«белая ладья»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30639E" w:rsidRPr="0030639E">
        <w:rPr>
          <w:rFonts w:ascii="Times New Roman" w:eastAsia="Times New Roman" w:hAnsi="Times New Roman" w:cs="Times New Roman"/>
          <w:bCs/>
          <w:sz w:val="30"/>
          <w:szCs w:val="30"/>
        </w:rPr>
        <w:t>«шахматный марафон».</w:t>
      </w:r>
    </w:p>
    <w:p w:rsidR="00B34977" w:rsidRPr="0030639E" w:rsidRDefault="006F7C1C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34977" w:rsidRPr="0030639E">
        <w:rPr>
          <w:rFonts w:ascii="Times New Roman" w:hAnsi="Times New Roman" w:cs="Times New Roman"/>
          <w:sz w:val="30"/>
          <w:szCs w:val="30"/>
        </w:rPr>
        <w:t>С результатами на начало и на конец года можете ознакомиться на слайде.</w:t>
      </w:r>
    </w:p>
    <w:p w:rsidR="00E16EF6" w:rsidRPr="0030639E" w:rsidRDefault="00E16EF6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После реализации программы дети смогли добиться следующих результатов:</w:t>
      </w:r>
    </w:p>
    <w:p w:rsidR="00E16EF6" w:rsidRPr="0030639E" w:rsidRDefault="00E16EF6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</w:r>
      <w:r w:rsidR="00473089" w:rsidRPr="0030639E">
        <w:rPr>
          <w:rFonts w:ascii="Times New Roman" w:hAnsi="Times New Roman" w:cs="Times New Roman"/>
          <w:sz w:val="30"/>
          <w:szCs w:val="30"/>
        </w:rPr>
        <w:t>дети имеют</w:t>
      </w:r>
      <w:r w:rsidRPr="0030639E">
        <w:rPr>
          <w:rFonts w:ascii="Times New Roman" w:hAnsi="Times New Roman" w:cs="Times New Roman"/>
          <w:sz w:val="30"/>
          <w:szCs w:val="30"/>
        </w:rPr>
        <w:t xml:space="preserve"> представление о шахматной доске;</w:t>
      </w:r>
    </w:p>
    <w:p w:rsidR="00E16EF6" w:rsidRPr="0030639E" w:rsidRDefault="00473089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  <w:t>различают и называют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 шахматные фигуры;</w:t>
      </w:r>
    </w:p>
    <w:p w:rsidR="00E16EF6" w:rsidRPr="0030639E" w:rsidRDefault="00473089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  <w:t>правильно расставляют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 шахматные фигуры на шахматной доске в начальное положение;</w:t>
      </w:r>
    </w:p>
    <w:p w:rsidR="00E16EF6" w:rsidRPr="0030639E" w:rsidRDefault="00473089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  <w:t>имеют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 представление об элементарных правилах игры;</w:t>
      </w:r>
    </w:p>
    <w:p w:rsidR="00E16EF6" w:rsidRPr="0030639E" w:rsidRDefault="00473089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  <w:t>владеют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 основными шахматными терминами;</w:t>
      </w:r>
    </w:p>
    <w:p w:rsidR="00E16EF6" w:rsidRPr="0030639E" w:rsidRDefault="00473089" w:rsidP="000E205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  <w:t>правильно могут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 применять элементарные правила игры;</w:t>
      </w:r>
    </w:p>
    <w:p w:rsidR="00E16EF6" w:rsidRDefault="00473089" w:rsidP="006F7C1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•</w:t>
      </w:r>
      <w:r w:rsidRPr="0030639E">
        <w:rPr>
          <w:rFonts w:ascii="Times New Roman" w:hAnsi="Times New Roman" w:cs="Times New Roman"/>
          <w:sz w:val="30"/>
          <w:szCs w:val="30"/>
        </w:rPr>
        <w:tab/>
        <w:t>имеют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 представление о некоторых тактических приемах.</w:t>
      </w:r>
    </w:p>
    <w:p w:rsidR="006F7C1C" w:rsidRPr="0030639E" w:rsidRDefault="006F7C1C" w:rsidP="006F7C1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418C0" w:rsidRPr="006F7C1C" w:rsidRDefault="00651357" w:rsidP="006F7C1C">
      <w:pPr>
        <w:shd w:val="clear" w:color="auto" w:fill="FFFFFF"/>
        <w:spacing w:after="0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3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Шахматы дают возможность развития интеллекта в игровой форме, умение обобщать и сравнивать, делать выводы. Шахматы положительно влияют на развитие у детей многих психических процессов и таких качеств, как восприятие, внимание, воображение, начальные формы волевого управления поведением.</w:t>
      </w:r>
    </w:p>
    <w:p w:rsidR="00E16EF6" w:rsidRPr="006F7C1C" w:rsidRDefault="006F7C1C" w:rsidP="006F7C1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</w:t>
      </w:r>
      <w:r w:rsidR="00A418C0" w:rsidRPr="0030639E">
        <w:rPr>
          <w:rFonts w:ascii="Times New Roman" w:eastAsia="Times New Roman" w:hAnsi="Times New Roman"/>
          <w:sz w:val="30"/>
          <w:szCs w:val="30"/>
        </w:rPr>
        <w:t>Процесс обучения  шахматной игре способствует развитию у детей способност</w:t>
      </w:r>
      <w:r w:rsidR="0030639E" w:rsidRPr="0030639E">
        <w:rPr>
          <w:rFonts w:ascii="Times New Roman" w:eastAsia="Times New Roman" w:hAnsi="Times New Roman"/>
          <w:sz w:val="30"/>
          <w:szCs w:val="30"/>
        </w:rPr>
        <w:t xml:space="preserve">и ориентироваться на плоскости, </w:t>
      </w:r>
      <w:r w:rsidR="00A418C0" w:rsidRPr="0030639E">
        <w:rPr>
          <w:rFonts w:ascii="Times New Roman" w:eastAsia="Times New Roman" w:hAnsi="Times New Roman"/>
          <w:sz w:val="30"/>
          <w:szCs w:val="30"/>
        </w:rPr>
        <w:t>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 дерзости, настойчивости и изобретательности, фантазии, а также формируют волю.</w:t>
      </w:r>
    </w:p>
    <w:p w:rsidR="00A418C0" w:rsidRPr="006F7C1C" w:rsidRDefault="006F7C1C" w:rsidP="006F7C1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E16EF6" w:rsidRPr="0030639E">
        <w:rPr>
          <w:rFonts w:ascii="Times New Roman" w:hAnsi="Times New Roman" w:cs="Times New Roman"/>
          <w:sz w:val="30"/>
          <w:szCs w:val="30"/>
        </w:rPr>
        <w:t xml:space="preserve">Смело можно сказать, что занятия шахматами помогли выработать такие черты характера, как организованность, целеустремленность, объективность. К тому же шахматы – замечательный повод для общения людей, способствующий углублению взаимопонимания, укреплению дружеских отношений. </w:t>
      </w:r>
    </w:p>
    <w:p w:rsidR="00E16EF6" w:rsidRPr="006F7C1C" w:rsidRDefault="006F7C1C" w:rsidP="006F7C1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</w:t>
      </w:r>
      <w:r w:rsidR="00A418C0" w:rsidRPr="0030639E">
        <w:rPr>
          <w:rFonts w:ascii="Times New Roman" w:eastAsia="Times New Roman" w:hAnsi="Times New Roman"/>
          <w:sz w:val="30"/>
          <w:szCs w:val="30"/>
        </w:rPr>
        <w:t xml:space="preserve">Благодаря этой игре дети учатся быть терпеливыми, усидчивыми, настойчивыми в достижении поставленной цели, тренируют память, учатся самодисциплине. </w:t>
      </w:r>
    </w:p>
    <w:p w:rsidR="000E00EF" w:rsidRPr="006F7C1C" w:rsidRDefault="006F7C1C" w:rsidP="006F7C1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A418C0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16EF6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 в шахматы влияет на развитие познавательных способностей, логического мышления детей, </w:t>
      </w:r>
      <w:r w:rsidR="004165D7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</w:t>
      </w:r>
      <w:r w:rsidR="00E16EF6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развитие устной речи</w:t>
      </w:r>
      <w:r w:rsidR="004165D7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; р</w:t>
      </w:r>
      <w:r w:rsidR="00E16EF6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ебенок может применять самостоятельно усвоенные знания и способы деяте</w:t>
      </w:r>
      <w:r w:rsidR="004165D7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для решения новых задач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а</w:t>
      </w:r>
      <w:r w:rsidR="004165D7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значит, что обучение игре в шахматы является одним из эффективных средств в моделировании успешного </w:t>
      </w:r>
      <w:r w:rsidR="00311A21" w:rsidRPr="0030639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выпускника дошкольного учреждения.</w:t>
      </w:r>
    </w:p>
    <w:p w:rsidR="000E00EF" w:rsidRPr="0030639E" w:rsidRDefault="006F7C1C" w:rsidP="006F7C1C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851DAF" w:rsidRPr="0030639E">
        <w:rPr>
          <w:rFonts w:ascii="Times New Roman" w:hAnsi="Times New Roman" w:cs="Times New Roman"/>
          <w:sz w:val="30"/>
          <w:szCs w:val="30"/>
        </w:rPr>
        <w:t xml:space="preserve">Играя с  ребенком дошкольного возраста в шахматы, мы закладываем прочный  и надежный «фундамент» для обучения в школе. В соответствии с общими положениями ФГОС выполняем требования к результатам освоения основной образовательной программы дошкольного образования, тем самым выполняя целевые ориентиры для ребенка на этапе завершения дошкольного образования. Целевые ориентиры выступают основаниями преемственности дошкольного и начального общего образования. Исследования показывают, что дети,  с дошкольного возраста играющие  в шахматы, - сообразительнее, учеба дается им легче, внимательнее слушают объяснения учителя,  и успевают сразу по всем предметам – а это успех каждого ребенка! </w:t>
      </w:r>
    </w:p>
    <w:p w:rsidR="00E16EF6" w:rsidRPr="0030639E" w:rsidRDefault="004165D7" w:rsidP="004165D7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0639E">
        <w:rPr>
          <w:rFonts w:ascii="Times New Roman" w:hAnsi="Times New Roman" w:cs="Times New Roman"/>
          <w:sz w:val="30"/>
          <w:szCs w:val="30"/>
        </w:rPr>
        <w:t>Спасибо за внимание! Готова ответить на ваши вопросы.</w:t>
      </w:r>
    </w:p>
    <w:sectPr w:rsidR="00E16EF6" w:rsidRPr="0030639E" w:rsidSect="00E100E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3209"/>
    <w:multiLevelType w:val="hybridMultilevel"/>
    <w:tmpl w:val="6EC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7C6E"/>
    <w:multiLevelType w:val="hybridMultilevel"/>
    <w:tmpl w:val="9A98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900"/>
    <w:multiLevelType w:val="hybridMultilevel"/>
    <w:tmpl w:val="2E50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FB5"/>
    <w:rsid w:val="000127CE"/>
    <w:rsid w:val="00014404"/>
    <w:rsid w:val="000606B1"/>
    <w:rsid w:val="00086D8E"/>
    <w:rsid w:val="00096B37"/>
    <w:rsid w:val="00097A5F"/>
    <w:rsid w:val="000E00EF"/>
    <w:rsid w:val="000E2054"/>
    <w:rsid w:val="000F55FD"/>
    <w:rsid w:val="00131D8B"/>
    <w:rsid w:val="00137D7A"/>
    <w:rsid w:val="001A10EF"/>
    <w:rsid w:val="001A7815"/>
    <w:rsid w:val="002365E4"/>
    <w:rsid w:val="002813C4"/>
    <w:rsid w:val="00282E3E"/>
    <w:rsid w:val="0030639E"/>
    <w:rsid w:val="00311A21"/>
    <w:rsid w:val="003179E6"/>
    <w:rsid w:val="0033050D"/>
    <w:rsid w:val="00355456"/>
    <w:rsid w:val="00384151"/>
    <w:rsid w:val="003B729E"/>
    <w:rsid w:val="003D254B"/>
    <w:rsid w:val="003E376F"/>
    <w:rsid w:val="003E6A79"/>
    <w:rsid w:val="003F1210"/>
    <w:rsid w:val="004165D7"/>
    <w:rsid w:val="0044614F"/>
    <w:rsid w:val="0046799E"/>
    <w:rsid w:val="00473089"/>
    <w:rsid w:val="00474714"/>
    <w:rsid w:val="00491CA0"/>
    <w:rsid w:val="00494C23"/>
    <w:rsid w:val="004B20FD"/>
    <w:rsid w:val="004C3915"/>
    <w:rsid w:val="004E1140"/>
    <w:rsid w:val="00501478"/>
    <w:rsid w:val="00582F57"/>
    <w:rsid w:val="006323B4"/>
    <w:rsid w:val="0064325A"/>
    <w:rsid w:val="00651357"/>
    <w:rsid w:val="00665432"/>
    <w:rsid w:val="00694E55"/>
    <w:rsid w:val="006A1DE6"/>
    <w:rsid w:val="006A513B"/>
    <w:rsid w:val="006C1C4D"/>
    <w:rsid w:val="006E5013"/>
    <w:rsid w:val="006F7C1C"/>
    <w:rsid w:val="00727007"/>
    <w:rsid w:val="00787807"/>
    <w:rsid w:val="007B7D55"/>
    <w:rsid w:val="007E7483"/>
    <w:rsid w:val="00800A34"/>
    <w:rsid w:val="00815C4A"/>
    <w:rsid w:val="008224B8"/>
    <w:rsid w:val="00823B2B"/>
    <w:rsid w:val="00851DAF"/>
    <w:rsid w:val="008567FF"/>
    <w:rsid w:val="00861388"/>
    <w:rsid w:val="00867F6B"/>
    <w:rsid w:val="00882908"/>
    <w:rsid w:val="008D04A5"/>
    <w:rsid w:val="008F01A4"/>
    <w:rsid w:val="00907DB6"/>
    <w:rsid w:val="00944DFE"/>
    <w:rsid w:val="009804A7"/>
    <w:rsid w:val="009A1D02"/>
    <w:rsid w:val="009A3899"/>
    <w:rsid w:val="009B047B"/>
    <w:rsid w:val="00A13A32"/>
    <w:rsid w:val="00A1639E"/>
    <w:rsid w:val="00A418C0"/>
    <w:rsid w:val="00A74E57"/>
    <w:rsid w:val="00AD6FFF"/>
    <w:rsid w:val="00B34977"/>
    <w:rsid w:val="00B55777"/>
    <w:rsid w:val="00B83CD2"/>
    <w:rsid w:val="00BB4C81"/>
    <w:rsid w:val="00BB509B"/>
    <w:rsid w:val="00C379C1"/>
    <w:rsid w:val="00C473C7"/>
    <w:rsid w:val="00C9275E"/>
    <w:rsid w:val="00CF5A50"/>
    <w:rsid w:val="00D22CCF"/>
    <w:rsid w:val="00D31668"/>
    <w:rsid w:val="00D3738C"/>
    <w:rsid w:val="00D901E2"/>
    <w:rsid w:val="00D91127"/>
    <w:rsid w:val="00DA5F47"/>
    <w:rsid w:val="00DA6497"/>
    <w:rsid w:val="00DA77F3"/>
    <w:rsid w:val="00DE2022"/>
    <w:rsid w:val="00E100EA"/>
    <w:rsid w:val="00E16EF6"/>
    <w:rsid w:val="00E42848"/>
    <w:rsid w:val="00E66209"/>
    <w:rsid w:val="00E861BB"/>
    <w:rsid w:val="00EB5062"/>
    <w:rsid w:val="00EC3FB5"/>
    <w:rsid w:val="00ED764E"/>
    <w:rsid w:val="00F07D81"/>
    <w:rsid w:val="00F8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34A5-CE2E-4B06-81DA-5653646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E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EC3FB5"/>
  </w:style>
  <w:style w:type="character" w:styleId="a3">
    <w:name w:val="Hyperlink"/>
    <w:basedOn w:val="a0"/>
    <w:uiPriority w:val="99"/>
    <w:semiHidden/>
    <w:unhideWhenUsed/>
    <w:rsid w:val="00EC3F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C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4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54</cp:revision>
  <cp:lastPrinted>2021-11-15T18:24:00Z</cp:lastPrinted>
  <dcterms:created xsi:type="dcterms:W3CDTF">2021-11-11T10:13:00Z</dcterms:created>
  <dcterms:modified xsi:type="dcterms:W3CDTF">2021-11-18T07:45:00Z</dcterms:modified>
</cp:coreProperties>
</file>