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56" w:rsidRDefault="00C24F56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Default="00C24F56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Default="00C24F56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Default="00C24F56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B16A0"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388836" cy="1615121"/>
            <wp:effectExtent l="19050" t="0" r="1814" b="0"/>
            <wp:docPr id="148" name="Рисунок 148" descr="C:\Users\user\Desktop\РМЦ\15457_html_422aa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Desktop\РМЦ\15457_html_422aae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18" cy="161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56" w:rsidRDefault="00C24F56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Default="00C24F56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21C94" w:rsidRDefault="00821C94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21C94" w:rsidRDefault="00821C94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Default="00C24F56" w:rsidP="00C24F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Default="00C24F56" w:rsidP="00C24F5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Секционное заседание </w:t>
      </w:r>
      <w:proofErr w:type="spell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форсайт-центра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  <w:r w:rsidRPr="00C24F56">
        <w:rPr>
          <w:rFonts w:ascii="Times New Roman" w:hAnsi="Times New Roman" w:cs="Times New Roman"/>
          <w:b/>
          <w:sz w:val="32"/>
          <w:szCs w:val="32"/>
        </w:rPr>
        <w:t>«Модель выпускника»</w:t>
      </w:r>
      <w:r w:rsidRPr="00C24F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C24F56" w:rsidRDefault="00C24F56" w:rsidP="00C24F5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Pr="00C24F56" w:rsidRDefault="00C24F56" w:rsidP="00C24F5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24F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 заседания: «</w:t>
      </w:r>
      <w:r w:rsidRPr="00C24F56">
        <w:rPr>
          <w:rFonts w:ascii="Times New Roman" w:hAnsi="Times New Roman" w:cs="Times New Roman"/>
          <w:b/>
          <w:sz w:val="32"/>
          <w:szCs w:val="32"/>
        </w:rPr>
        <w:t>Мастер – класс «Инновационные формы взаимодействия с родительской общественностью как условие развития полноценного ресурса выпускника-дошкольника».</w:t>
      </w:r>
    </w:p>
    <w:p w:rsidR="00C24F56" w:rsidRDefault="00C24F56" w:rsidP="00C24F5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4F56" w:rsidRPr="00C24F56" w:rsidRDefault="00C24F56" w:rsidP="00C24F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 выступления:</w:t>
      </w:r>
      <w:r w:rsidRPr="00B22EE9">
        <w:rPr>
          <w:rFonts w:ascii="Times New Roman" w:hAnsi="Times New Roman" w:cs="Times New Roman"/>
          <w:sz w:val="28"/>
          <w:szCs w:val="28"/>
        </w:rPr>
        <w:t xml:space="preserve"> </w:t>
      </w:r>
      <w:r w:rsidRPr="00C24F56">
        <w:rPr>
          <w:rFonts w:ascii="Times New Roman" w:hAnsi="Times New Roman" w:cs="Times New Roman"/>
          <w:b/>
          <w:sz w:val="32"/>
          <w:szCs w:val="32"/>
        </w:rPr>
        <w:t xml:space="preserve">«Детско-родительский клуб как форма взаимодействия детского сада и семьи в вопросах подготовки детей к школе посредством развивающих игр </w:t>
      </w:r>
      <w:proofErr w:type="spellStart"/>
      <w:r w:rsidRPr="00C24F56">
        <w:rPr>
          <w:rFonts w:ascii="Times New Roman" w:hAnsi="Times New Roman" w:cs="Times New Roman"/>
          <w:b/>
          <w:sz w:val="32"/>
          <w:szCs w:val="32"/>
        </w:rPr>
        <w:t>В.В.Воскобовича</w:t>
      </w:r>
      <w:proofErr w:type="spellEnd"/>
      <w:r w:rsidRPr="00C24F56">
        <w:rPr>
          <w:rFonts w:ascii="Times New Roman" w:hAnsi="Times New Roman" w:cs="Times New Roman"/>
          <w:b/>
          <w:sz w:val="32"/>
          <w:szCs w:val="32"/>
        </w:rPr>
        <w:t>».</w:t>
      </w:r>
      <w:r w:rsidRPr="00C24F5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C24F56" w:rsidRPr="006F62B2" w:rsidRDefault="00C24F56" w:rsidP="00C24F5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21C94" w:rsidRDefault="00821C94" w:rsidP="00821C94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821C94" w:rsidRDefault="00821C94" w:rsidP="00821C94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ижневартовск, 2022 г.</w:t>
      </w:r>
    </w:p>
    <w:p w:rsidR="00AE247F" w:rsidRPr="00F40AAA" w:rsidRDefault="00AE247F" w:rsidP="00AE24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AAA">
        <w:rPr>
          <w:sz w:val="28"/>
          <w:szCs w:val="28"/>
          <w:shd w:val="clear" w:color="auto" w:fill="FFFFFF"/>
        </w:rPr>
        <w:lastRenderedPageBreak/>
        <w:t xml:space="preserve">Переход из детского сада в школу – важный этап в жизни ребенка. </w:t>
      </w:r>
      <w:r w:rsidRPr="00F40AAA">
        <w:rPr>
          <w:sz w:val="28"/>
          <w:szCs w:val="28"/>
        </w:rPr>
        <w:t>Изменяется социальный статус бывшего малыша - появляется новая социальная роль «ученик». Изменение внешней позиции влечет за собой изменение самосознания личности, происходит переоценка ценностей. Готовность детей к школе может определяться по таким параметрам, как планирование, контроль, мотивация, уровень развития интеллекта.</w:t>
      </w:r>
    </w:p>
    <w:p w:rsidR="00AE247F" w:rsidRPr="00F40AAA" w:rsidRDefault="00AE247F" w:rsidP="0035525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0AAA">
        <w:rPr>
          <w:sz w:val="28"/>
          <w:szCs w:val="28"/>
        </w:rPr>
        <w:t>оль семьи в подготовки ребенка к школе является ключевой. Находясь в тесном взаимодействии с обществом, она определяет его дальнейшее полноценное разностороннее развитие.</w:t>
      </w:r>
      <w:r>
        <w:rPr>
          <w:sz w:val="28"/>
          <w:szCs w:val="28"/>
        </w:rPr>
        <w:t xml:space="preserve"> Следуя логике, что родители являются первыми учителями своих детей, необходимо наладить</w:t>
      </w:r>
      <w:r w:rsidRPr="00F40AAA">
        <w:rPr>
          <w:sz w:val="28"/>
          <w:szCs w:val="28"/>
        </w:rPr>
        <w:t xml:space="preserve"> взаимодействие с семьей </w:t>
      </w:r>
      <w:r>
        <w:rPr>
          <w:sz w:val="28"/>
          <w:szCs w:val="28"/>
        </w:rPr>
        <w:t xml:space="preserve">с целью повышения компетенций по вопросам подготовки детей к школе. Данное взаимодействие должно </w:t>
      </w:r>
      <w:proofErr w:type="gramStart"/>
      <w:r>
        <w:rPr>
          <w:sz w:val="28"/>
          <w:szCs w:val="28"/>
        </w:rPr>
        <w:t>строится</w:t>
      </w:r>
      <w:proofErr w:type="gramEnd"/>
      <w:r>
        <w:rPr>
          <w:sz w:val="28"/>
          <w:szCs w:val="28"/>
        </w:rPr>
        <w:t xml:space="preserve"> на основании нормативно-правовых аспектах:</w:t>
      </w:r>
    </w:p>
    <w:p w:rsidR="00355252" w:rsidRPr="00355252" w:rsidRDefault="00AE247F" w:rsidP="00355252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55252">
        <w:rPr>
          <w:rFonts w:ascii="Times New Roman" w:hAnsi="Times New Roman" w:cs="Times New Roman"/>
          <w:sz w:val="28"/>
          <w:szCs w:val="28"/>
        </w:rPr>
        <w:t xml:space="preserve">ФГОС ДО, </w:t>
      </w:r>
    </w:p>
    <w:p w:rsidR="00AE247F" w:rsidRPr="00355252" w:rsidRDefault="00AE247F" w:rsidP="00355252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55252">
        <w:rPr>
          <w:rFonts w:ascii="Times New Roman" w:eastAsia="Times New Roman" w:hAnsi="Times New Roman" w:cs="Times New Roman"/>
          <w:spacing w:val="3"/>
          <w:sz w:val="28"/>
          <w:szCs w:val="28"/>
        </w:rPr>
        <w:t>Закон «Об образовании в РФ»</w:t>
      </w:r>
    </w:p>
    <w:p w:rsidR="00AE247F" w:rsidRPr="00E75C53" w:rsidRDefault="00355252" w:rsidP="00AE24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E247F" w:rsidRPr="00E75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Семейном </w:t>
      </w:r>
      <w:proofErr w:type="gramStart"/>
      <w:r w:rsidR="00AE247F" w:rsidRPr="00E75C53">
        <w:rPr>
          <w:rFonts w:ascii="Times New Roman" w:eastAsia="Times New Roman" w:hAnsi="Times New Roman" w:cs="Times New Roman"/>
          <w:spacing w:val="3"/>
          <w:sz w:val="28"/>
          <w:szCs w:val="28"/>
        </w:rPr>
        <w:t>кодексе</w:t>
      </w:r>
      <w:proofErr w:type="gramEnd"/>
      <w:r w:rsidR="00AE247F" w:rsidRPr="00E75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РФ </w:t>
      </w:r>
    </w:p>
    <w:p w:rsidR="00AE247F" w:rsidRPr="00E75C53" w:rsidRDefault="00355252" w:rsidP="00AE24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75C5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E247F" w:rsidRPr="00E75C53">
        <w:rPr>
          <w:rFonts w:ascii="Times New Roman" w:eastAsia="Times New Roman" w:hAnsi="Times New Roman" w:cs="Times New Roman"/>
          <w:spacing w:val="3"/>
          <w:sz w:val="28"/>
          <w:szCs w:val="28"/>
        </w:rPr>
        <w:t>«Концепции дошкольного воспитания»</w:t>
      </w:r>
    </w:p>
    <w:p w:rsidR="00AE247F" w:rsidRDefault="00355252" w:rsidP="00AE24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Согласно перечисленным документам, можно сделать вывод о том, что семья для ребенка – это первый социальный институт для ребенка, а функция детского сада заключается в повышении компетенции семьи в вопросах воспитания и образования. </w:t>
      </w:r>
    </w:p>
    <w:p w:rsidR="00AE247F" w:rsidRDefault="00AE247F" w:rsidP="00AE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Мы предложили для родителей одну из форм взаимодействия</w:t>
      </w:r>
      <w:r w:rsidRPr="00F40AAA">
        <w:rPr>
          <w:rFonts w:ascii="Times New Roman" w:hAnsi="Times New Roman" w:cs="Times New Roman"/>
          <w:sz w:val="28"/>
          <w:szCs w:val="28"/>
        </w:rPr>
        <w:t>, которая учитывает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- родительский клуб. </w:t>
      </w:r>
      <w:r w:rsidRPr="00F40AAA">
        <w:rPr>
          <w:rFonts w:ascii="Times New Roman" w:hAnsi="Times New Roman" w:cs="Times New Roman"/>
          <w:sz w:val="28"/>
          <w:szCs w:val="28"/>
        </w:rPr>
        <w:t>Работа родительского клуба является важным шагом в направлении повышения психолого-педагогической культуры родителей, а его деятельность намного отличается от традиционной системы работы с родителями. В родительском клубе создаются особые условия, для которых характерны уважение к ребенку, забота о нем, доверие между родителями и детьми, детьми и педагогами, педагогами и родителями.</w:t>
      </w:r>
    </w:p>
    <w:p w:rsidR="00AE247F" w:rsidRPr="00F40AAA" w:rsidRDefault="00AE247F" w:rsidP="00AE2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663" w:rsidRDefault="00D01663" w:rsidP="00D0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детско-родительского </w:t>
      </w:r>
      <w:r w:rsidR="00AE247F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47F">
        <w:rPr>
          <w:rFonts w:ascii="Times New Roman" w:hAnsi="Times New Roman" w:cs="Times New Roman"/>
          <w:sz w:val="28"/>
          <w:szCs w:val="28"/>
        </w:rPr>
        <w:t xml:space="preserve"> </w:t>
      </w:r>
      <w:r w:rsidRPr="00D01663">
        <w:rPr>
          <w:rFonts w:ascii="Times New Roman" w:hAnsi="Times New Roman" w:cs="Times New Roman"/>
          <w:sz w:val="28"/>
          <w:szCs w:val="28"/>
        </w:rPr>
        <w:t>«Готовимся к школе вместе с детьми»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415ABF" w:rsidRDefault="00D01663" w:rsidP="00D016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F">
        <w:rPr>
          <w:rFonts w:ascii="Times New Roman" w:hAnsi="Times New Roman" w:cs="Times New Roman"/>
          <w:sz w:val="28"/>
          <w:szCs w:val="28"/>
        </w:rPr>
        <w:t>Положение о детско-родительском клубе</w:t>
      </w:r>
    </w:p>
    <w:p w:rsidR="00D01663" w:rsidRPr="00415ABF" w:rsidRDefault="00D01663" w:rsidP="00D016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BF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247F" w:rsidRPr="00D01663" w:rsidRDefault="00AE247F" w:rsidP="00D0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B5" w:rsidRDefault="00415ABF" w:rsidP="002B61B5">
      <w:pPr>
        <w:pStyle w:val="2"/>
        <w:spacing w:before="0" w:line="240" w:lineRule="auto"/>
        <w:ind w:firstLine="42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</w:pPr>
      <w:r w:rsidRPr="002B61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Большую роль в подготовке к школе отводим </w:t>
      </w:r>
      <w:r w:rsidR="00A5096B"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использованию  развивающих игр</w:t>
      </w:r>
      <w:r w:rsidR="002B61B5" w:rsidRPr="002B61B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 В. В. </w:t>
      </w:r>
      <w:proofErr w:type="spellStart"/>
      <w:r w:rsidR="002B61B5" w:rsidRPr="002B61B5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Воскобовича</w:t>
      </w:r>
      <w:proofErr w:type="spellEnd"/>
      <w:r w:rsidR="00A5096B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.</w:t>
      </w:r>
    </w:p>
    <w:p w:rsidR="00A5096B" w:rsidRDefault="00A5096B" w:rsidP="00A5096B">
      <w:pPr>
        <w:pStyle w:val="2"/>
        <w:spacing w:before="0" w:line="240" w:lineRule="auto"/>
        <w:ind w:firstLine="429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A509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Особенности развивающих игр</w:t>
      </w:r>
      <w:r w:rsidRPr="00A5096B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 </w:t>
      </w:r>
      <w:r w:rsidRPr="00A5096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В. В. </w:t>
      </w:r>
      <w:proofErr w:type="spellStart"/>
      <w:r w:rsidRPr="00A5096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Воскобовича</w:t>
      </w:r>
      <w:proofErr w:type="spellEnd"/>
    </w:p>
    <w:p w:rsidR="00A5096B" w:rsidRPr="00A5096B" w:rsidRDefault="00A5096B" w:rsidP="00C978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B">
        <w:rPr>
          <w:rFonts w:ascii="Times New Roman" w:hAnsi="Times New Roman" w:cs="Times New Roman"/>
          <w:sz w:val="28"/>
          <w:szCs w:val="28"/>
          <w:lang w:eastAsia="ru-RU"/>
        </w:rPr>
        <w:t xml:space="preserve">Широкий возрастной </w:t>
      </w:r>
      <w:proofErr w:type="spellStart"/>
      <w:r w:rsidRPr="00A5096B">
        <w:rPr>
          <w:rFonts w:ascii="Times New Roman" w:hAnsi="Times New Roman" w:cs="Times New Roman"/>
          <w:sz w:val="28"/>
          <w:szCs w:val="28"/>
          <w:lang w:eastAsia="ru-RU"/>
        </w:rPr>
        <w:t>диапозон</w:t>
      </w:r>
      <w:proofErr w:type="spellEnd"/>
      <w:r w:rsidRPr="00A509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3F77">
        <w:rPr>
          <w:rFonts w:ascii="Times New Roman" w:hAnsi="Times New Roman" w:cs="Times New Roman"/>
          <w:sz w:val="28"/>
          <w:szCs w:val="28"/>
          <w:lang w:eastAsia="ru-RU"/>
        </w:rPr>
        <w:t xml:space="preserve"> В одну и ту же игру могут играть дети и трех и семи лет. Это </w:t>
      </w:r>
      <w:proofErr w:type="gramStart"/>
      <w:r w:rsidR="00293F77">
        <w:rPr>
          <w:rFonts w:ascii="Times New Roman" w:hAnsi="Times New Roman" w:cs="Times New Roman"/>
          <w:sz w:val="28"/>
          <w:szCs w:val="28"/>
          <w:lang w:eastAsia="ru-RU"/>
        </w:rPr>
        <w:t>происходит</w:t>
      </w:r>
      <w:proofErr w:type="gramEnd"/>
      <w:r w:rsidR="00293F77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к простому манипулированию присоединяется система постоянно усложняющихся развивающих вопросов и познавательных заданий.</w:t>
      </w:r>
    </w:p>
    <w:p w:rsidR="00A5096B" w:rsidRPr="00A5096B" w:rsidRDefault="00A5096B" w:rsidP="00C978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B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Многофункциональность игр.</w:t>
      </w:r>
      <w:r w:rsidR="00293F77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игр можно решать большое количество образовательных задач.</w:t>
      </w:r>
    </w:p>
    <w:p w:rsidR="00A5096B" w:rsidRPr="00A5096B" w:rsidRDefault="00A5096B" w:rsidP="00C978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Вариативность игровых заданий и упражнений.</w:t>
      </w:r>
    </w:p>
    <w:p w:rsidR="00A5096B" w:rsidRPr="00A5096B" w:rsidRDefault="00A5096B" w:rsidP="00C978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96B">
        <w:rPr>
          <w:rFonts w:ascii="Times New Roman" w:hAnsi="Times New Roman" w:cs="Times New Roman"/>
          <w:sz w:val="28"/>
          <w:szCs w:val="28"/>
          <w:lang w:eastAsia="ru-RU"/>
        </w:rPr>
        <w:t>Творческий потенциал каждой игры.</w:t>
      </w:r>
      <w:r w:rsidR="00293F77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Развивающие игры дают возможность придумывать и воплощать задуманное и детям. И взрослым.</w:t>
      </w:r>
    </w:p>
    <w:p w:rsidR="00AE247F" w:rsidRDefault="00CC15E8" w:rsidP="00CC15E8">
      <w:pPr>
        <w:spacing w:after="0" w:line="240" w:lineRule="auto"/>
        <w:ind w:firstLine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технология предполагает создание особой развивающей предметно-пространственной среды, которую </w:t>
      </w:r>
      <w:r w:rsidR="0094583F">
        <w:rPr>
          <w:rFonts w:ascii="Times New Roman" w:hAnsi="Times New Roman" w:cs="Times New Roman"/>
          <w:sz w:val="28"/>
          <w:szCs w:val="28"/>
        </w:rPr>
        <w:t>создали педагоги детского сада. Р</w:t>
      </w:r>
      <w:r>
        <w:rPr>
          <w:rFonts w:ascii="Times New Roman" w:hAnsi="Times New Roman" w:cs="Times New Roman"/>
          <w:sz w:val="28"/>
          <w:szCs w:val="28"/>
        </w:rPr>
        <w:t xml:space="preserve">одители, к сожалению, не могут </w:t>
      </w:r>
      <w:r w:rsidR="0094583F">
        <w:rPr>
          <w:rFonts w:ascii="Times New Roman" w:hAnsi="Times New Roman" w:cs="Times New Roman"/>
          <w:sz w:val="28"/>
          <w:szCs w:val="28"/>
        </w:rPr>
        <w:t xml:space="preserve">полноценно </w:t>
      </w:r>
      <w:r>
        <w:rPr>
          <w:rFonts w:ascii="Times New Roman" w:hAnsi="Times New Roman" w:cs="Times New Roman"/>
          <w:sz w:val="28"/>
          <w:szCs w:val="28"/>
        </w:rPr>
        <w:t>создать в домашних условиях</w:t>
      </w:r>
      <w:r w:rsidR="009458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83F">
        <w:rPr>
          <w:rFonts w:ascii="Times New Roman" w:hAnsi="Times New Roman" w:cs="Times New Roman"/>
          <w:sz w:val="28"/>
          <w:szCs w:val="28"/>
        </w:rPr>
        <w:t xml:space="preserve">Поэтому педагоги приглашают к сотрудничеству в детско-родительский клуб </w:t>
      </w:r>
      <w:r w:rsidR="001E3C1C">
        <w:rPr>
          <w:rFonts w:ascii="Times New Roman" w:hAnsi="Times New Roman" w:cs="Times New Roman"/>
          <w:sz w:val="28"/>
          <w:szCs w:val="28"/>
        </w:rPr>
        <w:t xml:space="preserve">для того, чтобы познакомиться с развивающими играми </w:t>
      </w:r>
      <w:proofErr w:type="spellStart"/>
      <w:r w:rsidR="001E3C1C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1E3C1C">
        <w:rPr>
          <w:rFonts w:ascii="Times New Roman" w:hAnsi="Times New Roman" w:cs="Times New Roman"/>
          <w:sz w:val="28"/>
          <w:szCs w:val="28"/>
        </w:rPr>
        <w:t>, методами и приёмами организации игр, а затем и создать развивающую предметно-пространственной образовательную среду в домашних условиях.</w:t>
      </w:r>
      <w:proofErr w:type="gramEnd"/>
    </w:p>
    <w:p w:rsidR="00365C9B" w:rsidRDefault="00452033" w:rsidP="00365C9B">
      <w:pPr>
        <w:jc w:val="both"/>
        <w:rPr>
          <w:rFonts w:ascii="Times New Roman" w:hAnsi="Times New Roman" w:cs="Times New Roman"/>
          <w:sz w:val="28"/>
          <w:szCs w:val="28"/>
        </w:rPr>
      </w:pPr>
      <w:r w:rsidRPr="00365C9B">
        <w:rPr>
          <w:rFonts w:ascii="Times New Roman" w:hAnsi="Times New Roman" w:cs="Times New Roman"/>
          <w:sz w:val="28"/>
          <w:szCs w:val="28"/>
        </w:rPr>
        <w:t>Родители получают опыт использования разв</w:t>
      </w:r>
      <w:r w:rsidR="00995D35">
        <w:rPr>
          <w:rFonts w:ascii="Times New Roman" w:hAnsi="Times New Roman" w:cs="Times New Roman"/>
          <w:sz w:val="28"/>
          <w:szCs w:val="28"/>
        </w:rPr>
        <w:t>ив</w:t>
      </w:r>
      <w:r w:rsidRPr="00365C9B">
        <w:rPr>
          <w:rFonts w:ascii="Times New Roman" w:hAnsi="Times New Roman" w:cs="Times New Roman"/>
          <w:sz w:val="28"/>
          <w:szCs w:val="28"/>
        </w:rPr>
        <w:t xml:space="preserve">ающих игр </w:t>
      </w:r>
      <w:proofErr w:type="spellStart"/>
      <w:r w:rsidRPr="00365C9B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365C9B">
        <w:rPr>
          <w:rFonts w:ascii="Times New Roman" w:hAnsi="Times New Roman" w:cs="Times New Roman"/>
          <w:sz w:val="28"/>
          <w:szCs w:val="28"/>
        </w:rPr>
        <w:t xml:space="preserve"> в домашних условиях. </w:t>
      </w:r>
    </w:p>
    <w:p w:rsidR="00365C9B" w:rsidRDefault="00365C9B" w:rsidP="00365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Мастер-класс</w:t>
      </w:r>
    </w:p>
    <w:p w:rsidR="00452033" w:rsidRPr="00365C9B" w:rsidRDefault="00062F52" w:rsidP="002C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9B">
        <w:rPr>
          <w:rFonts w:ascii="Times New Roman" w:hAnsi="Times New Roman" w:cs="Times New Roman"/>
          <w:sz w:val="28"/>
          <w:szCs w:val="28"/>
        </w:rPr>
        <w:t xml:space="preserve">Любую игру обязательно сопровождает сказка. </w:t>
      </w:r>
      <w:r w:rsidR="00452033" w:rsidRPr="00365C9B">
        <w:rPr>
          <w:rFonts w:ascii="Times New Roman" w:hAnsi="Times New Roman" w:cs="Times New Roman"/>
          <w:sz w:val="28"/>
          <w:szCs w:val="28"/>
        </w:rPr>
        <w:t>Мы предлагаем вам ознакомиться с Алгоритм «быстрой» сказки, который предлагает использовать в работе</w:t>
      </w:r>
      <w:r w:rsidRPr="00365C9B">
        <w:rPr>
          <w:rFonts w:ascii="Times New Roman" w:hAnsi="Times New Roman" w:cs="Times New Roman"/>
          <w:sz w:val="28"/>
          <w:szCs w:val="28"/>
        </w:rPr>
        <w:t xml:space="preserve"> В</w:t>
      </w:r>
      <w:r w:rsidR="00452033" w:rsidRPr="00365C9B">
        <w:rPr>
          <w:rFonts w:ascii="Times New Roman" w:hAnsi="Times New Roman" w:cs="Times New Roman"/>
          <w:sz w:val="28"/>
          <w:szCs w:val="28"/>
        </w:rPr>
        <w:t xml:space="preserve">ячеслав Вадимович </w:t>
      </w:r>
      <w:proofErr w:type="spellStart"/>
      <w:r w:rsidR="00452033" w:rsidRPr="00365C9B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452033" w:rsidRPr="00365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033" w:rsidRPr="007A17D6" w:rsidRDefault="00452033" w:rsidP="002C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D6">
        <w:rPr>
          <w:rFonts w:ascii="Times New Roman" w:hAnsi="Times New Roman" w:cs="Times New Roman"/>
          <w:sz w:val="28"/>
          <w:szCs w:val="28"/>
        </w:rPr>
        <w:t xml:space="preserve">1. «Взрослая задача» </w:t>
      </w:r>
    </w:p>
    <w:p w:rsidR="00452033" w:rsidRPr="007A17D6" w:rsidRDefault="00452033" w:rsidP="002C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D6">
        <w:rPr>
          <w:rFonts w:ascii="Times New Roman" w:hAnsi="Times New Roman" w:cs="Times New Roman"/>
          <w:sz w:val="28"/>
          <w:szCs w:val="28"/>
        </w:rPr>
        <w:t xml:space="preserve">2. Создание/ использование модели </w:t>
      </w:r>
    </w:p>
    <w:p w:rsidR="00452033" w:rsidRPr="007A17D6" w:rsidRDefault="00452033" w:rsidP="002C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D6">
        <w:rPr>
          <w:rFonts w:ascii="Times New Roman" w:hAnsi="Times New Roman" w:cs="Times New Roman"/>
          <w:sz w:val="28"/>
          <w:szCs w:val="28"/>
        </w:rPr>
        <w:t xml:space="preserve">3. Мультипликация (оживление) </w:t>
      </w:r>
    </w:p>
    <w:p w:rsidR="00452033" w:rsidRPr="007A17D6" w:rsidRDefault="00452033" w:rsidP="002C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D6">
        <w:rPr>
          <w:rFonts w:ascii="Times New Roman" w:hAnsi="Times New Roman" w:cs="Times New Roman"/>
          <w:sz w:val="28"/>
          <w:szCs w:val="28"/>
        </w:rPr>
        <w:t xml:space="preserve">4. Проблемная ситуация </w:t>
      </w:r>
    </w:p>
    <w:p w:rsidR="00452033" w:rsidRPr="007A17D6" w:rsidRDefault="00452033" w:rsidP="002C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D6">
        <w:rPr>
          <w:rFonts w:ascii="Times New Roman" w:hAnsi="Times New Roman" w:cs="Times New Roman"/>
          <w:sz w:val="28"/>
          <w:szCs w:val="28"/>
        </w:rPr>
        <w:t xml:space="preserve">5. Разрешение проблемной ситуации </w:t>
      </w:r>
    </w:p>
    <w:p w:rsidR="00452033" w:rsidRPr="007A17D6" w:rsidRDefault="00452033" w:rsidP="002C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7D6">
        <w:rPr>
          <w:rFonts w:ascii="Times New Roman" w:hAnsi="Times New Roman" w:cs="Times New Roman"/>
          <w:sz w:val="28"/>
          <w:szCs w:val="28"/>
        </w:rPr>
        <w:t>6. Проверка выполнения взрослой задачи</w:t>
      </w:r>
    </w:p>
    <w:p w:rsidR="00AE247F" w:rsidRDefault="00AE247F" w:rsidP="002C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47F" w:rsidSect="002C4769">
      <w:pgSz w:w="11906" w:h="16838"/>
      <w:pgMar w:top="1134" w:right="850" w:bottom="568" w:left="1701" w:header="708" w:footer="708" w:gutter="0"/>
      <w:pgBorders w:display="firstPage"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9CF"/>
    <w:multiLevelType w:val="hybridMultilevel"/>
    <w:tmpl w:val="42E26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106"/>
    <w:multiLevelType w:val="hybridMultilevel"/>
    <w:tmpl w:val="D41E377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38F4273"/>
    <w:multiLevelType w:val="hybridMultilevel"/>
    <w:tmpl w:val="0EC62C18"/>
    <w:lvl w:ilvl="0" w:tplc="0B449628">
      <w:numFmt w:val="bullet"/>
      <w:lvlText w:val="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8CE8144">
      <w:numFmt w:val="bullet"/>
      <w:lvlText w:val="•"/>
      <w:lvlJc w:val="left"/>
      <w:pPr>
        <w:ind w:left="923" w:hanging="360"/>
      </w:pPr>
      <w:rPr>
        <w:rFonts w:hint="default"/>
        <w:lang w:val="ru-RU" w:eastAsia="ru-RU" w:bidi="ru-RU"/>
      </w:rPr>
    </w:lvl>
    <w:lvl w:ilvl="2" w:tplc="799259A2">
      <w:numFmt w:val="bullet"/>
      <w:lvlText w:val="•"/>
      <w:lvlJc w:val="left"/>
      <w:pPr>
        <w:ind w:left="1387" w:hanging="360"/>
      </w:pPr>
      <w:rPr>
        <w:rFonts w:hint="default"/>
        <w:lang w:val="ru-RU" w:eastAsia="ru-RU" w:bidi="ru-RU"/>
      </w:rPr>
    </w:lvl>
    <w:lvl w:ilvl="3" w:tplc="2406695C">
      <w:numFmt w:val="bullet"/>
      <w:lvlText w:val="•"/>
      <w:lvlJc w:val="left"/>
      <w:pPr>
        <w:ind w:left="1851" w:hanging="360"/>
      </w:pPr>
      <w:rPr>
        <w:rFonts w:hint="default"/>
        <w:lang w:val="ru-RU" w:eastAsia="ru-RU" w:bidi="ru-RU"/>
      </w:rPr>
    </w:lvl>
    <w:lvl w:ilvl="4" w:tplc="7116C078">
      <w:numFmt w:val="bullet"/>
      <w:lvlText w:val="•"/>
      <w:lvlJc w:val="left"/>
      <w:pPr>
        <w:ind w:left="2315" w:hanging="360"/>
      </w:pPr>
      <w:rPr>
        <w:rFonts w:hint="default"/>
        <w:lang w:val="ru-RU" w:eastAsia="ru-RU" w:bidi="ru-RU"/>
      </w:rPr>
    </w:lvl>
    <w:lvl w:ilvl="5" w:tplc="77CAFDE4">
      <w:numFmt w:val="bullet"/>
      <w:lvlText w:val="•"/>
      <w:lvlJc w:val="left"/>
      <w:pPr>
        <w:ind w:left="2778" w:hanging="360"/>
      </w:pPr>
      <w:rPr>
        <w:rFonts w:hint="default"/>
        <w:lang w:val="ru-RU" w:eastAsia="ru-RU" w:bidi="ru-RU"/>
      </w:rPr>
    </w:lvl>
    <w:lvl w:ilvl="6" w:tplc="D1EE33B0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7" w:tplc="51EA1122">
      <w:numFmt w:val="bullet"/>
      <w:lvlText w:val="•"/>
      <w:lvlJc w:val="left"/>
      <w:pPr>
        <w:ind w:left="3706" w:hanging="360"/>
      </w:pPr>
      <w:rPr>
        <w:rFonts w:hint="default"/>
        <w:lang w:val="ru-RU" w:eastAsia="ru-RU" w:bidi="ru-RU"/>
      </w:rPr>
    </w:lvl>
    <w:lvl w:ilvl="8" w:tplc="AA2A8750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</w:abstractNum>
  <w:abstractNum w:abstractNumId="3">
    <w:nsid w:val="6FC646BE"/>
    <w:multiLevelType w:val="hybridMultilevel"/>
    <w:tmpl w:val="3DEE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D4C13"/>
    <w:multiLevelType w:val="hybridMultilevel"/>
    <w:tmpl w:val="F01E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21864"/>
    <w:multiLevelType w:val="hybridMultilevel"/>
    <w:tmpl w:val="EC90053E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1CD6"/>
    <w:rsid w:val="00050803"/>
    <w:rsid w:val="00062F52"/>
    <w:rsid w:val="000F7758"/>
    <w:rsid w:val="00142CD2"/>
    <w:rsid w:val="001E3C1C"/>
    <w:rsid w:val="00251CD6"/>
    <w:rsid w:val="00293F77"/>
    <w:rsid w:val="002B61B5"/>
    <w:rsid w:val="002C4769"/>
    <w:rsid w:val="00355252"/>
    <w:rsid w:val="00365C9B"/>
    <w:rsid w:val="003E3E80"/>
    <w:rsid w:val="00415029"/>
    <w:rsid w:val="00415ABF"/>
    <w:rsid w:val="00426512"/>
    <w:rsid w:val="00452033"/>
    <w:rsid w:val="004756E9"/>
    <w:rsid w:val="005D23D7"/>
    <w:rsid w:val="0067325A"/>
    <w:rsid w:val="007B058A"/>
    <w:rsid w:val="007C068E"/>
    <w:rsid w:val="0080395F"/>
    <w:rsid w:val="00821C94"/>
    <w:rsid w:val="008E26B4"/>
    <w:rsid w:val="0091104C"/>
    <w:rsid w:val="00925135"/>
    <w:rsid w:val="0094583F"/>
    <w:rsid w:val="00995D35"/>
    <w:rsid w:val="00A460C4"/>
    <w:rsid w:val="00A5096B"/>
    <w:rsid w:val="00AE247F"/>
    <w:rsid w:val="00B140E3"/>
    <w:rsid w:val="00BE4F74"/>
    <w:rsid w:val="00C01E47"/>
    <w:rsid w:val="00C07E72"/>
    <w:rsid w:val="00C24F56"/>
    <w:rsid w:val="00C45576"/>
    <w:rsid w:val="00C978A5"/>
    <w:rsid w:val="00CC15E8"/>
    <w:rsid w:val="00CC549F"/>
    <w:rsid w:val="00CD164C"/>
    <w:rsid w:val="00CD6819"/>
    <w:rsid w:val="00D01663"/>
    <w:rsid w:val="00D43729"/>
    <w:rsid w:val="00D97E0D"/>
    <w:rsid w:val="00DF323D"/>
    <w:rsid w:val="00E64F4A"/>
    <w:rsid w:val="00E75819"/>
    <w:rsid w:val="00E75C53"/>
    <w:rsid w:val="00F40AAA"/>
    <w:rsid w:val="00F97054"/>
    <w:rsid w:val="00FD6A35"/>
    <w:rsid w:val="00FD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80"/>
  </w:style>
  <w:style w:type="paragraph" w:styleId="1">
    <w:name w:val="heading 1"/>
    <w:basedOn w:val="a"/>
    <w:next w:val="a"/>
    <w:link w:val="10"/>
    <w:uiPriority w:val="9"/>
    <w:qFormat/>
    <w:rsid w:val="003E3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7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7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9110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1E47"/>
    <w:rPr>
      <w:color w:val="0000FF"/>
      <w:u w:val="single"/>
    </w:rPr>
  </w:style>
  <w:style w:type="character" w:styleId="a6">
    <w:name w:val="Strong"/>
    <w:basedOn w:val="a0"/>
    <w:uiPriority w:val="22"/>
    <w:qFormat/>
    <w:rsid w:val="00FD78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6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2B61B5"/>
    <w:pPr>
      <w:widowControl w:val="0"/>
      <w:autoSpaceDE w:val="0"/>
      <w:autoSpaceDN w:val="0"/>
      <w:spacing w:after="0" w:line="240" w:lineRule="auto"/>
      <w:ind w:left="463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B61B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2B61B5"/>
    <w:pPr>
      <w:widowControl w:val="0"/>
      <w:autoSpaceDE w:val="0"/>
      <w:autoSpaceDN w:val="0"/>
      <w:spacing w:before="5" w:after="0" w:line="274" w:lineRule="exact"/>
      <w:ind w:left="10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2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12</cp:revision>
  <dcterms:created xsi:type="dcterms:W3CDTF">2022-02-01T14:53:00Z</dcterms:created>
  <dcterms:modified xsi:type="dcterms:W3CDTF">2022-02-17T18:08:00Z</dcterms:modified>
</cp:coreProperties>
</file>