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0B460" w14:textId="5B7B6A38" w:rsidR="00CD6C86" w:rsidRPr="001A4F8F" w:rsidRDefault="001A4F8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7602F126" w14:textId="13386317" w:rsidR="00E95A2B" w:rsidRPr="00020316" w:rsidRDefault="00CD6C86" w:rsidP="00CD6C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Тема 32 недели: «Моя страна и ее соседи». 20.04- 24.04.</w:t>
      </w:r>
    </w:p>
    <w:p w14:paraId="32E817FF" w14:textId="5DCBE024" w:rsidR="00CD6C86" w:rsidRPr="00020316" w:rsidRDefault="00CD6C86" w:rsidP="00CD6C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Понедельник 20.04.</w:t>
      </w:r>
    </w:p>
    <w:p w14:paraId="7162A43C" w14:textId="753E2299" w:rsidR="00CD6C86" w:rsidRPr="00020316" w:rsidRDefault="00CD6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Непосредственн</w:t>
      </w:r>
      <w:proofErr w:type="gramStart"/>
      <w:r w:rsidRPr="00020316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020316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образовательная деятельность</w:t>
      </w:r>
    </w:p>
    <w:p w14:paraId="6BC23F17" w14:textId="17C68B17" w:rsidR="00CD6C86" w:rsidRPr="00020316" w:rsidRDefault="00CD6C86">
      <w:pPr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Речевое общение</w:t>
      </w:r>
      <w:r w:rsidRPr="00020316">
        <w:rPr>
          <w:rFonts w:ascii="Times New Roman" w:hAnsi="Times New Roman" w:cs="Times New Roman"/>
          <w:sz w:val="24"/>
          <w:szCs w:val="24"/>
        </w:rPr>
        <w:t xml:space="preserve">: чтение и обсуждение  рассказа </w:t>
      </w:r>
      <w:proofErr w:type="spellStart"/>
      <w:r w:rsidRPr="00020316">
        <w:rPr>
          <w:rFonts w:ascii="Times New Roman" w:hAnsi="Times New Roman" w:cs="Times New Roman"/>
          <w:sz w:val="24"/>
          <w:szCs w:val="24"/>
        </w:rPr>
        <w:t>Т.Кориной</w:t>
      </w:r>
      <w:proofErr w:type="spellEnd"/>
      <w:r w:rsidRPr="00020316">
        <w:rPr>
          <w:rFonts w:ascii="Times New Roman" w:hAnsi="Times New Roman" w:cs="Times New Roman"/>
          <w:sz w:val="24"/>
          <w:szCs w:val="24"/>
        </w:rPr>
        <w:t xml:space="preserve"> «Моя улица», при повторном чтении небольшими </w:t>
      </w:r>
      <w:proofErr w:type="spellStart"/>
      <w:r w:rsidRPr="00020316">
        <w:rPr>
          <w:rFonts w:ascii="Times New Roman" w:hAnsi="Times New Roman" w:cs="Times New Roman"/>
          <w:sz w:val="24"/>
          <w:szCs w:val="24"/>
        </w:rPr>
        <w:t>обзацами</w:t>
      </w:r>
      <w:proofErr w:type="spellEnd"/>
      <w:r w:rsidRPr="00020316">
        <w:rPr>
          <w:rFonts w:ascii="Times New Roman" w:hAnsi="Times New Roman" w:cs="Times New Roman"/>
          <w:sz w:val="24"/>
          <w:szCs w:val="24"/>
        </w:rPr>
        <w:t xml:space="preserve"> схематичное </w:t>
      </w:r>
      <w:proofErr w:type="spellStart"/>
      <w:r w:rsidRPr="00020316">
        <w:rPr>
          <w:rFonts w:ascii="Times New Roman" w:hAnsi="Times New Roman" w:cs="Times New Roman"/>
          <w:sz w:val="24"/>
          <w:szCs w:val="24"/>
        </w:rPr>
        <w:t>зарисовывание</w:t>
      </w:r>
      <w:proofErr w:type="spellEnd"/>
      <w:r w:rsidRPr="00020316">
        <w:rPr>
          <w:rFonts w:ascii="Times New Roman" w:hAnsi="Times New Roman" w:cs="Times New Roman"/>
          <w:sz w:val="24"/>
          <w:szCs w:val="24"/>
        </w:rPr>
        <w:t xml:space="preserve"> детьми того, что они услышали, и пересказ этого фрагмента;</w:t>
      </w:r>
    </w:p>
    <w:p w14:paraId="36D2B2EB" w14:textId="6D4E7005" w:rsidR="00CD6C86" w:rsidRPr="00020316" w:rsidRDefault="00CD6C86">
      <w:pPr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Социокультурные истоки</w:t>
      </w:r>
      <w:r w:rsidRPr="00020316">
        <w:rPr>
          <w:rFonts w:ascii="Times New Roman" w:hAnsi="Times New Roman" w:cs="Times New Roman"/>
          <w:sz w:val="24"/>
          <w:szCs w:val="24"/>
        </w:rPr>
        <w:t>: «Семейные традиции – традиции праздника» - оформление альбома «Традиции нашей семьи», зарисовка членов семьи.</w:t>
      </w:r>
    </w:p>
    <w:p w14:paraId="752C4F46" w14:textId="4179F9A3" w:rsidR="00CD6C86" w:rsidRPr="00020316" w:rsidRDefault="00CD6C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с детьми</w:t>
      </w:r>
    </w:p>
    <w:p w14:paraId="7F6AC052" w14:textId="5A4C66DE" w:rsidR="00CD6C86" w:rsidRPr="00020316" w:rsidRDefault="00B858F7">
      <w:pPr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sz w:val="24"/>
          <w:szCs w:val="24"/>
        </w:rPr>
        <w:t>Рекомендовано:  Рассматривание и обсуждение иллюстраций с изображением разных географических зон нашей стран</w:t>
      </w:r>
      <w:proofErr w:type="gramStart"/>
      <w:r w:rsidRPr="0002031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20316">
        <w:rPr>
          <w:rFonts w:ascii="Times New Roman" w:hAnsi="Times New Roman" w:cs="Times New Roman"/>
          <w:sz w:val="24"/>
          <w:szCs w:val="24"/>
        </w:rPr>
        <w:t xml:space="preserve"> обогащать представления, развивать диалогическую речь.</w:t>
      </w:r>
    </w:p>
    <w:p w14:paraId="40132D8A" w14:textId="0A6F6C12" w:rsidR="00B858F7" w:rsidRPr="00020316" w:rsidRDefault="00B858F7">
      <w:pPr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sz w:val="24"/>
          <w:szCs w:val="24"/>
        </w:rPr>
        <w:t xml:space="preserve">Чтение рассказов </w:t>
      </w:r>
      <w:proofErr w:type="spellStart"/>
      <w:r w:rsidRPr="00020316">
        <w:rPr>
          <w:rFonts w:ascii="Times New Roman" w:hAnsi="Times New Roman" w:cs="Times New Roman"/>
          <w:sz w:val="24"/>
          <w:szCs w:val="24"/>
        </w:rPr>
        <w:t>Н.Сладкова</w:t>
      </w:r>
      <w:proofErr w:type="spellEnd"/>
      <w:r w:rsidRPr="00020316">
        <w:rPr>
          <w:rFonts w:ascii="Times New Roman" w:hAnsi="Times New Roman" w:cs="Times New Roman"/>
          <w:sz w:val="24"/>
          <w:szCs w:val="24"/>
        </w:rPr>
        <w:t xml:space="preserve"> «Разноцветная земля»- обогащать запас литературных произведений.</w:t>
      </w:r>
    </w:p>
    <w:p w14:paraId="6F91B39F" w14:textId="2312FFC1" w:rsidR="00B858F7" w:rsidRPr="00020316" w:rsidRDefault="00B858F7">
      <w:pPr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sz w:val="24"/>
          <w:szCs w:val="24"/>
        </w:rPr>
        <w:t>Рассмотреть и обсудить флаг и ге</w:t>
      </w:r>
      <w:proofErr w:type="gramStart"/>
      <w:r w:rsidRPr="00020316">
        <w:rPr>
          <w:rFonts w:ascii="Times New Roman" w:hAnsi="Times New Roman" w:cs="Times New Roman"/>
          <w:sz w:val="24"/>
          <w:szCs w:val="24"/>
        </w:rPr>
        <w:t>рб стр</w:t>
      </w:r>
      <w:proofErr w:type="gramEnd"/>
      <w:r w:rsidRPr="00020316">
        <w:rPr>
          <w:rFonts w:ascii="Times New Roman" w:hAnsi="Times New Roman" w:cs="Times New Roman"/>
          <w:sz w:val="24"/>
          <w:szCs w:val="24"/>
        </w:rPr>
        <w:t>аны, родного города, политическую карту мира с обозначением границ разных стран.</w:t>
      </w:r>
    </w:p>
    <w:p w14:paraId="64C6FB66" w14:textId="10772962" w:rsidR="00B858F7" w:rsidRPr="00020316" w:rsidRDefault="00B858F7" w:rsidP="00B858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Вторник 21.04</w:t>
      </w:r>
    </w:p>
    <w:p w14:paraId="129854C2" w14:textId="77777777" w:rsidR="00B858F7" w:rsidRPr="00020316" w:rsidRDefault="00B858F7" w:rsidP="00B858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Непосредственн</w:t>
      </w:r>
      <w:proofErr w:type="gramStart"/>
      <w:r w:rsidRPr="00020316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020316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образовательная деятельность</w:t>
      </w:r>
    </w:p>
    <w:p w14:paraId="0B385962" w14:textId="72D4FD02" w:rsidR="00CD6C86" w:rsidRPr="00020316" w:rsidRDefault="00B858F7">
      <w:pPr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Развитие математических представлений</w:t>
      </w:r>
      <w:r w:rsidRPr="00020316">
        <w:rPr>
          <w:rFonts w:ascii="Times New Roman" w:hAnsi="Times New Roman" w:cs="Times New Roman"/>
          <w:sz w:val="24"/>
          <w:szCs w:val="24"/>
        </w:rPr>
        <w:t>: тренировать детей в рисовании по клеточкам под диктовку, учить ориентироваться на листе.</w:t>
      </w:r>
    </w:p>
    <w:p w14:paraId="6FFB28AA" w14:textId="75F484A0" w:rsidR="00B858F7" w:rsidRPr="00020316" w:rsidRDefault="00B858F7">
      <w:pPr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Восприятие художественной литературы и фольклора</w:t>
      </w:r>
      <w:r w:rsidRPr="00020316">
        <w:rPr>
          <w:rFonts w:ascii="Times New Roman" w:hAnsi="Times New Roman" w:cs="Times New Roman"/>
          <w:sz w:val="24"/>
          <w:szCs w:val="24"/>
        </w:rPr>
        <w:t xml:space="preserve">: «Славься страна, мы гордимся тобой»- выучить наизусть стихотворение о </w:t>
      </w:r>
      <w:r w:rsidR="00106486" w:rsidRPr="00020316">
        <w:rPr>
          <w:rFonts w:ascii="Times New Roman" w:hAnsi="Times New Roman" w:cs="Times New Roman"/>
          <w:sz w:val="24"/>
          <w:szCs w:val="24"/>
        </w:rPr>
        <w:t>Родине. Обсудить с детьми значение слов: родители, родня, родственники, родич</w:t>
      </w:r>
      <w:proofErr w:type="gramStart"/>
      <w:r w:rsidR="00106486" w:rsidRPr="0002031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106486" w:rsidRPr="00020316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происхождении слова «Родина», его смысле.</w:t>
      </w:r>
    </w:p>
    <w:p w14:paraId="7D698EDA" w14:textId="77777777" w:rsidR="00106486" w:rsidRPr="00020316" w:rsidRDefault="00106486" w:rsidP="001064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с детьми</w:t>
      </w:r>
    </w:p>
    <w:p w14:paraId="4090D993" w14:textId="6691F672" w:rsidR="00106486" w:rsidRPr="00020316" w:rsidRDefault="00106486">
      <w:pPr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sz w:val="24"/>
          <w:szCs w:val="24"/>
        </w:rPr>
        <w:t xml:space="preserve">Чтение рассказа </w:t>
      </w:r>
      <w:proofErr w:type="spellStart"/>
      <w:r w:rsidRPr="00020316">
        <w:rPr>
          <w:rFonts w:ascii="Times New Roman" w:hAnsi="Times New Roman" w:cs="Times New Roman"/>
          <w:sz w:val="24"/>
          <w:szCs w:val="24"/>
        </w:rPr>
        <w:t>Д.Габе</w:t>
      </w:r>
      <w:proofErr w:type="spellEnd"/>
      <w:r w:rsidRPr="00020316">
        <w:rPr>
          <w:rFonts w:ascii="Times New Roman" w:hAnsi="Times New Roman" w:cs="Times New Roman"/>
          <w:sz w:val="24"/>
          <w:szCs w:val="24"/>
        </w:rPr>
        <w:t xml:space="preserve"> «Окно» из цикла «Моя семья», рисование картинки «Из окна».</w:t>
      </w:r>
    </w:p>
    <w:p w14:paraId="08A8732C" w14:textId="021DA2EA" w:rsidR="00106486" w:rsidRPr="00020316" w:rsidRDefault="00106486">
      <w:pPr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sz w:val="24"/>
          <w:szCs w:val="24"/>
        </w:rPr>
        <w:t>Составление рассказа о рисунк</w:t>
      </w:r>
      <w:proofErr w:type="gramStart"/>
      <w:r w:rsidRPr="0002031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20316">
        <w:rPr>
          <w:rFonts w:ascii="Times New Roman" w:hAnsi="Times New Roman" w:cs="Times New Roman"/>
          <w:sz w:val="24"/>
          <w:szCs w:val="24"/>
        </w:rPr>
        <w:t xml:space="preserve"> развивать связную речь.</w:t>
      </w:r>
    </w:p>
    <w:p w14:paraId="45FF9F88" w14:textId="00CDB1C7" w:rsidR="00106486" w:rsidRPr="00020316" w:rsidRDefault="00106486">
      <w:pPr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sz w:val="24"/>
          <w:szCs w:val="24"/>
        </w:rPr>
        <w:t xml:space="preserve">Чтение рассказа </w:t>
      </w:r>
      <w:proofErr w:type="spellStart"/>
      <w:r w:rsidRPr="00020316">
        <w:rPr>
          <w:rFonts w:ascii="Times New Roman" w:hAnsi="Times New Roman" w:cs="Times New Roman"/>
          <w:sz w:val="24"/>
          <w:szCs w:val="24"/>
        </w:rPr>
        <w:t>Ю.Яковлева</w:t>
      </w:r>
      <w:proofErr w:type="spellEnd"/>
      <w:r w:rsidRPr="00020316">
        <w:rPr>
          <w:rFonts w:ascii="Times New Roman" w:hAnsi="Times New Roman" w:cs="Times New Roman"/>
          <w:sz w:val="24"/>
          <w:szCs w:val="24"/>
        </w:rPr>
        <w:t xml:space="preserve"> «Мама».</w:t>
      </w:r>
    </w:p>
    <w:p w14:paraId="6E29C31B" w14:textId="51A56032" w:rsidR="00106486" w:rsidRPr="00020316" w:rsidRDefault="00106486" w:rsidP="001064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Среда 22.04</w:t>
      </w:r>
    </w:p>
    <w:p w14:paraId="3256E8FF" w14:textId="77777777" w:rsidR="00106486" w:rsidRPr="00020316" w:rsidRDefault="00106486" w:rsidP="001064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Непосредственн</w:t>
      </w:r>
      <w:proofErr w:type="gramStart"/>
      <w:r w:rsidRPr="00020316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020316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образовательная деятельность</w:t>
      </w:r>
    </w:p>
    <w:p w14:paraId="380E93B5" w14:textId="4539613B" w:rsidR="00B63B87" w:rsidRPr="00020316" w:rsidRDefault="00B63B87" w:rsidP="00B63B87">
      <w:pPr>
        <w:spacing w:after="21"/>
        <w:jc w:val="both"/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Обучение грамоте</w:t>
      </w:r>
      <w:r w:rsidRPr="00020316">
        <w:rPr>
          <w:rFonts w:ascii="Times New Roman" w:hAnsi="Times New Roman" w:cs="Times New Roman"/>
          <w:sz w:val="24"/>
          <w:szCs w:val="24"/>
        </w:rPr>
        <w:t>: «Наше Отечество». Обсуждение, что такое Родина, Отечество, почему Родину называют Матушкой. Рекомендовано: игр</w:t>
      </w:r>
      <w:proofErr w:type="gramStart"/>
      <w:r w:rsidRPr="0002031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20316">
        <w:rPr>
          <w:rFonts w:ascii="Times New Roman" w:hAnsi="Times New Roman" w:cs="Times New Roman"/>
          <w:sz w:val="24"/>
          <w:szCs w:val="24"/>
        </w:rPr>
        <w:t xml:space="preserve"> соревнование на знание</w:t>
      </w:r>
      <w:r w:rsidR="00D52DF9" w:rsidRPr="00020316">
        <w:rPr>
          <w:rFonts w:ascii="Times New Roman" w:hAnsi="Times New Roman" w:cs="Times New Roman"/>
          <w:sz w:val="24"/>
          <w:szCs w:val="24"/>
        </w:rPr>
        <w:t xml:space="preserve"> пословиц и поговорок о Родине, отгадывание по загадкам героев русских сказок.</w:t>
      </w:r>
    </w:p>
    <w:p w14:paraId="4B42048A" w14:textId="48A890D5" w:rsidR="00B63B87" w:rsidRPr="00020316" w:rsidRDefault="00B63B87" w:rsidP="00B63B87">
      <w:pPr>
        <w:spacing w:after="21"/>
        <w:jc w:val="both"/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Знакомство с природой</w:t>
      </w:r>
      <w:r w:rsidRPr="00020316">
        <w:rPr>
          <w:rFonts w:ascii="Times New Roman" w:hAnsi="Times New Roman" w:cs="Times New Roman"/>
          <w:sz w:val="24"/>
          <w:szCs w:val="24"/>
        </w:rPr>
        <w:t>: «Путешествие с севера на юг»</w:t>
      </w:r>
      <w:r w:rsidR="00D52DF9" w:rsidRPr="00020316">
        <w:rPr>
          <w:rFonts w:ascii="Times New Roman" w:hAnsi="Times New Roman" w:cs="Times New Roman"/>
          <w:sz w:val="24"/>
          <w:szCs w:val="24"/>
        </w:rPr>
        <w:t>. Обсуждение путешествия по карте с севера на юг или наоборот, рассказ родителя детям о каждой природной зоне.</w:t>
      </w:r>
    </w:p>
    <w:p w14:paraId="05C92209" w14:textId="102B60E7" w:rsidR="00D52DF9" w:rsidRPr="00020316" w:rsidRDefault="00D52DF9" w:rsidP="00B63B87">
      <w:pPr>
        <w:spacing w:after="21"/>
        <w:jc w:val="both"/>
        <w:rPr>
          <w:rFonts w:ascii="Times New Roman" w:hAnsi="Times New Roman" w:cs="Times New Roman"/>
          <w:sz w:val="24"/>
          <w:szCs w:val="24"/>
        </w:rPr>
      </w:pPr>
    </w:p>
    <w:p w14:paraId="31780597" w14:textId="77777777" w:rsidR="00D52DF9" w:rsidRPr="00020316" w:rsidRDefault="00D52DF9" w:rsidP="00D52D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с детьми</w:t>
      </w:r>
    </w:p>
    <w:p w14:paraId="6B314925" w14:textId="3A879336" w:rsidR="00D52DF9" w:rsidRPr="00020316" w:rsidRDefault="00D52DF9" w:rsidP="00B63B87">
      <w:pPr>
        <w:spacing w:after="21"/>
        <w:jc w:val="both"/>
        <w:rPr>
          <w:rFonts w:ascii="Times New Roman" w:hAnsi="Times New Roman" w:cs="Times New Roman"/>
          <w:sz w:val="24"/>
          <w:szCs w:val="24"/>
        </w:rPr>
      </w:pPr>
      <w:r w:rsidRPr="00020316">
        <w:rPr>
          <w:rFonts w:ascii="Times New Roman" w:hAnsi="Times New Roman" w:cs="Times New Roman"/>
          <w:sz w:val="24"/>
          <w:szCs w:val="24"/>
        </w:rPr>
        <w:lastRenderedPageBreak/>
        <w:t>Рекомендовано: чтение рассказов из энциклопедий о нашей стране, знаменитых людях Росси</w:t>
      </w:r>
      <w:proofErr w:type="gramStart"/>
      <w:r w:rsidRPr="0002031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20316">
        <w:rPr>
          <w:rFonts w:ascii="Times New Roman" w:hAnsi="Times New Roman" w:cs="Times New Roman"/>
          <w:sz w:val="24"/>
          <w:szCs w:val="24"/>
        </w:rPr>
        <w:t xml:space="preserve"> обогащать знания детей о России.</w:t>
      </w:r>
    </w:p>
    <w:p w14:paraId="132BCF84" w14:textId="37C66536" w:rsidR="00D52DF9" w:rsidRPr="00020316" w:rsidRDefault="00D52DF9" w:rsidP="00D52DF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020316">
        <w:rPr>
          <w:rStyle w:val="a5"/>
          <w:color w:val="000000"/>
          <w:bdr w:val="none" w:sz="0" w:space="0" w:color="auto" w:frame="1"/>
        </w:rPr>
        <w:t xml:space="preserve">Игра </w:t>
      </w:r>
      <w:r w:rsidR="00020316" w:rsidRPr="00020316">
        <w:rPr>
          <w:rStyle w:val="a5"/>
          <w:color w:val="000000"/>
          <w:bdr w:val="none" w:sz="0" w:space="0" w:color="auto" w:frame="1"/>
        </w:rPr>
        <w:t>«</w:t>
      </w:r>
      <w:r w:rsidRPr="00020316">
        <w:rPr>
          <w:rStyle w:val="a5"/>
          <w:color w:val="000000"/>
          <w:bdr w:val="none" w:sz="0" w:space="0" w:color="auto" w:frame="1"/>
        </w:rPr>
        <w:t>В садовника</w:t>
      </w:r>
      <w:r w:rsidR="00020316" w:rsidRPr="00020316">
        <w:rPr>
          <w:rStyle w:val="a5"/>
          <w:color w:val="000000"/>
          <w:bdr w:val="none" w:sz="0" w:space="0" w:color="auto" w:frame="1"/>
        </w:rPr>
        <w:t>»</w:t>
      </w:r>
    </w:p>
    <w:p w14:paraId="12C4ACC9" w14:textId="77777777" w:rsidR="00D52DF9" w:rsidRPr="00020316" w:rsidRDefault="00D52DF9" w:rsidP="00D52DF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020316">
        <w:rPr>
          <w:color w:val="000000"/>
        </w:rPr>
        <w:t>Каждый играющий называется каким-нибудь цветком. Водящий, выбранный по жребию, начинает диалог:</w:t>
      </w:r>
    </w:p>
    <w:p w14:paraId="1E25467B" w14:textId="77777777" w:rsidR="00D52DF9" w:rsidRPr="00020316" w:rsidRDefault="00D52DF9" w:rsidP="00D52DF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020316">
        <w:rPr>
          <w:color w:val="000000"/>
        </w:rPr>
        <w:t>Я садовником родился,</w:t>
      </w:r>
    </w:p>
    <w:p w14:paraId="170D9DA6" w14:textId="77777777" w:rsidR="00D52DF9" w:rsidRPr="00020316" w:rsidRDefault="00D52DF9" w:rsidP="00D52DF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020316">
        <w:rPr>
          <w:color w:val="000000"/>
        </w:rPr>
        <w:t>Не на шутку рассердился,</w:t>
      </w:r>
    </w:p>
    <w:p w14:paraId="0065AF4B" w14:textId="77777777" w:rsidR="00D52DF9" w:rsidRPr="00020316" w:rsidRDefault="00D52DF9" w:rsidP="00D52DF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020316">
        <w:rPr>
          <w:color w:val="000000"/>
        </w:rPr>
        <w:t>Все цветы мне надоели,</w:t>
      </w:r>
    </w:p>
    <w:p w14:paraId="58027662" w14:textId="77777777" w:rsidR="00D52DF9" w:rsidRPr="00020316" w:rsidRDefault="00D52DF9" w:rsidP="00D52DF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020316">
        <w:rPr>
          <w:color w:val="000000"/>
        </w:rPr>
        <w:t xml:space="preserve">Кроме... розы— </w:t>
      </w:r>
      <w:proofErr w:type="gramStart"/>
      <w:r w:rsidRPr="00020316">
        <w:rPr>
          <w:color w:val="000000"/>
        </w:rPr>
        <w:t>ра</w:t>
      </w:r>
      <w:proofErr w:type="gramEnd"/>
      <w:r w:rsidRPr="00020316">
        <w:rPr>
          <w:color w:val="000000"/>
        </w:rPr>
        <w:t>з, два, три!</w:t>
      </w:r>
    </w:p>
    <w:p w14:paraId="718478E6" w14:textId="77777777" w:rsidR="00D52DF9" w:rsidRPr="00020316" w:rsidRDefault="00D52DF9" w:rsidP="00D52DF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020316">
        <w:rPr>
          <w:color w:val="000000"/>
        </w:rPr>
        <w:t>После этих слов роза должна быстро вступить в диалог с садовником: «Я!» — «В чем дело?» — «Влюблена». — «В кого?» — «В тюльпан — раз, два, три!»</w:t>
      </w:r>
    </w:p>
    <w:p w14:paraId="021EFBFB" w14:textId="3AC5A284" w:rsidR="00D52DF9" w:rsidRDefault="00D52DF9" w:rsidP="000203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AF881F0" w14:textId="4CDF9278" w:rsidR="00020316" w:rsidRPr="00020316" w:rsidRDefault="00020316" w:rsidP="0002031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20316">
        <w:rPr>
          <w:b/>
          <w:bCs/>
          <w:color w:val="000000"/>
        </w:rPr>
        <w:t>Четверг 23.04</w:t>
      </w:r>
    </w:p>
    <w:p w14:paraId="7E275561" w14:textId="77777777" w:rsidR="00D52DF9" w:rsidRPr="00020316" w:rsidRDefault="00D52DF9" w:rsidP="00B63B87">
      <w:pPr>
        <w:spacing w:after="21"/>
        <w:jc w:val="both"/>
        <w:rPr>
          <w:rFonts w:ascii="Times New Roman" w:hAnsi="Times New Roman" w:cs="Times New Roman"/>
          <w:sz w:val="24"/>
          <w:szCs w:val="24"/>
        </w:rPr>
      </w:pPr>
    </w:p>
    <w:p w14:paraId="632B2102" w14:textId="77777777" w:rsidR="00020316" w:rsidRPr="00020316" w:rsidRDefault="00020316" w:rsidP="000203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Непосредственн</w:t>
      </w:r>
      <w:proofErr w:type="gramStart"/>
      <w:r w:rsidRPr="00020316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020316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образовательная деятельность</w:t>
      </w:r>
    </w:p>
    <w:p w14:paraId="39F4933D" w14:textId="6B188CD5" w:rsidR="00020316" w:rsidRDefault="00020316" w:rsidP="00020316">
      <w:pPr>
        <w:spacing w:after="22"/>
        <w:rPr>
          <w:szCs w:val="24"/>
        </w:rPr>
      </w:pPr>
      <w:r w:rsidRPr="00020316">
        <w:rPr>
          <w:b/>
          <w:bCs/>
          <w:szCs w:val="24"/>
        </w:rPr>
        <w:t>Познание окружающего мира</w:t>
      </w:r>
      <w:r>
        <w:rPr>
          <w:szCs w:val="24"/>
        </w:rPr>
        <w:t xml:space="preserve">: </w:t>
      </w:r>
      <w:r w:rsidRPr="00020316">
        <w:rPr>
          <w:szCs w:val="24"/>
        </w:rPr>
        <w:t>«Наша страна и ее соседи»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Рассматреть</w:t>
      </w:r>
      <w:proofErr w:type="spellEnd"/>
      <w:r>
        <w:rPr>
          <w:szCs w:val="24"/>
        </w:rPr>
        <w:t xml:space="preserve"> карты России, прочитать стихотворения </w:t>
      </w:r>
      <w:proofErr w:type="spellStart"/>
      <w:r>
        <w:rPr>
          <w:szCs w:val="24"/>
        </w:rPr>
        <w:t>В.Степанова</w:t>
      </w:r>
      <w:proofErr w:type="spellEnd"/>
      <w:r>
        <w:rPr>
          <w:szCs w:val="24"/>
        </w:rPr>
        <w:t xml:space="preserve"> «Родные просторы», «Флаг России», «Герб России». Обсудить с детьми о наиболее крупных достижениях страны в космосе, спорте, </w:t>
      </w:r>
      <w:proofErr w:type="spellStart"/>
      <w:r>
        <w:rPr>
          <w:szCs w:val="24"/>
        </w:rPr>
        <w:t>исскустве</w:t>
      </w:r>
      <w:proofErr w:type="spellEnd"/>
      <w:r>
        <w:rPr>
          <w:szCs w:val="24"/>
        </w:rPr>
        <w:t>, о том, что такое Государственная дума и кто такой президент.</w:t>
      </w:r>
    </w:p>
    <w:p w14:paraId="27DFB214" w14:textId="4BBF75EB" w:rsidR="00020316" w:rsidRDefault="00020316" w:rsidP="00020316">
      <w:pPr>
        <w:spacing w:after="22"/>
        <w:rPr>
          <w:szCs w:val="24"/>
        </w:rPr>
      </w:pPr>
    </w:p>
    <w:p w14:paraId="7E21BF70" w14:textId="77777777" w:rsidR="00020316" w:rsidRPr="00020316" w:rsidRDefault="00020316" w:rsidP="000203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с детьми</w:t>
      </w:r>
    </w:p>
    <w:p w14:paraId="0B1B8B3F" w14:textId="281171A1" w:rsidR="00020316" w:rsidRDefault="00020316" w:rsidP="00020316">
      <w:pPr>
        <w:spacing w:after="22"/>
        <w:rPr>
          <w:szCs w:val="24"/>
        </w:rPr>
      </w:pPr>
      <w:r>
        <w:rPr>
          <w:szCs w:val="24"/>
        </w:rPr>
        <w:t>Рекомендовано: рассматривание и обсуждение иллюстраций с изображением винограда, картины К. Брюллова «Итальянский полдень»- формировать эстетические чувства.</w:t>
      </w:r>
    </w:p>
    <w:p w14:paraId="4040E9E1" w14:textId="6B52B582" w:rsidR="00020316" w:rsidRDefault="00020316" w:rsidP="00020316">
      <w:pPr>
        <w:spacing w:after="22"/>
        <w:rPr>
          <w:szCs w:val="24"/>
        </w:rPr>
      </w:pPr>
    </w:p>
    <w:p w14:paraId="5F0A3BC1" w14:textId="4B753B2B" w:rsidR="00020316" w:rsidRDefault="00020316" w:rsidP="00020316">
      <w:pPr>
        <w:spacing w:after="22"/>
        <w:rPr>
          <w:szCs w:val="24"/>
        </w:rPr>
      </w:pPr>
      <w:r>
        <w:rPr>
          <w:szCs w:val="24"/>
        </w:rPr>
        <w:t xml:space="preserve">Совместно с детьми сделать аппликацию с элементами рисования: создание оригинальных композиций в жанре натюрморт (гроздь винограда). </w:t>
      </w:r>
    </w:p>
    <w:p w14:paraId="6B6BC386" w14:textId="11257F52" w:rsidR="00020316" w:rsidRDefault="00E90BD8" w:rsidP="00020316">
      <w:pPr>
        <w:spacing w:after="22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51B646F7" wp14:editId="06DE1703">
            <wp:extent cx="1194318" cy="176131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75" cy="179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22D3A" w14:textId="10DDEC01" w:rsidR="00E90BD8" w:rsidRDefault="00E90BD8" w:rsidP="00020316">
      <w:pPr>
        <w:spacing w:after="22"/>
        <w:rPr>
          <w:szCs w:val="24"/>
        </w:rPr>
      </w:pPr>
    </w:p>
    <w:p w14:paraId="2CB3A55A" w14:textId="60909AD6" w:rsidR="00E90BD8" w:rsidRDefault="00E90BD8" w:rsidP="00020316">
      <w:pPr>
        <w:spacing w:after="22"/>
        <w:rPr>
          <w:szCs w:val="24"/>
        </w:rPr>
      </w:pPr>
      <w:r>
        <w:rPr>
          <w:szCs w:val="24"/>
        </w:rPr>
        <w:t>Чтение армянской народной сказки «Сказка о бедняке и его жене»- обогащать запас литературных произведений.</w:t>
      </w:r>
    </w:p>
    <w:p w14:paraId="2690DE2F" w14:textId="1EA86DC5" w:rsidR="00E90BD8" w:rsidRDefault="00E90BD8" w:rsidP="00020316">
      <w:pPr>
        <w:spacing w:after="22"/>
        <w:rPr>
          <w:szCs w:val="24"/>
        </w:rPr>
      </w:pPr>
    </w:p>
    <w:p w14:paraId="3E87D6FD" w14:textId="595C1BB7" w:rsidR="00E90BD8" w:rsidRPr="00E90BD8" w:rsidRDefault="00E90BD8" w:rsidP="00E90BD8">
      <w:pPr>
        <w:spacing w:after="22"/>
        <w:jc w:val="center"/>
        <w:rPr>
          <w:b/>
          <w:bCs/>
          <w:szCs w:val="24"/>
        </w:rPr>
      </w:pPr>
      <w:r w:rsidRPr="00E90BD8">
        <w:rPr>
          <w:b/>
          <w:bCs/>
          <w:szCs w:val="24"/>
        </w:rPr>
        <w:t>Пятница 24.04</w:t>
      </w:r>
    </w:p>
    <w:p w14:paraId="3DA016F8" w14:textId="77777777" w:rsidR="00E90BD8" w:rsidRPr="00020316" w:rsidRDefault="00E90BD8" w:rsidP="00020316">
      <w:pPr>
        <w:spacing w:after="22"/>
        <w:rPr>
          <w:szCs w:val="24"/>
        </w:rPr>
      </w:pPr>
    </w:p>
    <w:p w14:paraId="4E1A9AA9" w14:textId="77777777" w:rsidR="00E90BD8" w:rsidRPr="00020316" w:rsidRDefault="00E90BD8" w:rsidP="00E90B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Непосредственн</w:t>
      </w:r>
      <w:proofErr w:type="gramStart"/>
      <w:r w:rsidRPr="00020316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020316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образовательная деятельность</w:t>
      </w:r>
    </w:p>
    <w:p w14:paraId="50684AF6" w14:textId="6A20A561" w:rsidR="00106486" w:rsidRDefault="00E90BD8" w:rsidP="00B63B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бумаге: </w:t>
      </w:r>
      <w:r w:rsidRPr="00E90BD8">
        <w:rPr>
          <w:rFonts w:ascii="Times New Roman" w:hAnsi="Times New Roman" w:cs="Times New Roman"/>
          <w:sz w:val="24"/>
          <w:szCs w:val="24"/>
        </w:rPr>
        <w:t>«Поделк</w:t>
      </w:r>
      <w:proofErr w:type="gramStart"/>
      <w:r w:rsidRPr="00E90BD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90BD8">
        <w:rPr>
          <w:rFonts w:ascii="Times New Roman" w:hAnsi="Times New Roman" w:cs="Times New Roman"/>
          <w:sz w:val="24"/>
          <w:szCs w:val="24"/>
        </w:rPr>
        <w:t xml:space="preserve"> сюрприз». Учить создавать поделку по чертежу по клеткам, ориентироваться на листе бумаги, закрепить навыки работы с карандашом и линейкой, плотной бумагой.</w:t>
      </w:r>
    </w:p>
    <w:p w14:paraId="490811EA" w14:textId="63174A8F" w:rsidR="00E90BD8" w:rsidRDefault="00E90BD8" w:rsidP="00B63B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E1065DD" wp14:editId="3F6D4907">
            <wp:extent cx="2521429" cy="14182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05" cy="143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5D222" w14:textId="77777777" w:rsidR="00E90BD8" w:rsidRPr="00020316" w:rsidRDefault="00E90BD8" w:rsidP="00E90B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0316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 с детьми</w:t>
      </w:r>
    </w:p>
    <w:p w14:paraId="0F943957" w14:textId="3CA56988" w:rsidR="00E90BD8" w:rsidRPr="00457737" w:rsidRDefault="00457737" w:rsidP="00B6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Рекомендовано: </w:t>
      </w:r>
      <w:r>
        <w:rPr>
          <w:rFonts w:ascii="Times New Roman" w:hAnsi="Times New Roman" w:cs="Times New Roman"/>
          <w:sz w:val="24"/>
          <w:szCs w:val="24"/>
        </w:rPr>
        <w:t>знакомить детей с чеканкой как видом художественного творчества; показать возможность моделирования двух видов рельефа на одной основе: контррельеф на металле и пластилиновой пластине, зависимость характера изображения и средств художественн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образной выразительности от материала и технического способа.</w:t>
      </w:r>
    </w:p>
    <w:sectPr w:rsidR="00E90BD8" w:rsidRPr="0045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D24"/>
    <w:multiLevelType w:val="hybridMultilevel"/>
    <w:tmpl w:val="2F0072D4"/>
    <w:lvl w:ilvl="0" w:tplc="5D32C0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E101A"/>
    <w:multiLevelType w:val="hybridMultilevel"/>
    <w:tmpl w:val="DF6A95CA"/>
    <w:lvl w:ilvl="0" w:tplc="D8D6193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CE84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CD2D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86FEA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8C82C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2BBF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A525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4E99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6C7E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2B"/>
    <w:rsid w:val="00020316"/>
    <w:rsid w:val="00106486"/>
    <w:rsid w:val="001A4F8F"/>
    <w:rsid w:val="00457737"/>
    <w:rsid w:val="00B63B87"/>
    <w:rsid w:val="00B858F7"/>
    <w:rsid w:val="00CD6C86"/>
    <w:rsid w:val="00D52DF9"/>
    <w:rsid w:val="00E90BD8"/>
    <w:rsid w:val="00E9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87"/>
    <w:pPr>
      <w:spacing w:after="14" w:line="268" w:lineRule="auto"/>
      <w:ind w:left="720" w:right="29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5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2D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87"/>
    <w:pPr>
      <w:spacing w:after="14" w:line="268" w:lineRule="auto"/>
      <w:ind w:left="720" w:right="29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5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2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98619-89D0-4E2F-AC0B-F75399F0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журавлева .</dc:creator>
  <cp:keywords/>
  <dc:description/>
  <cp:lastModifiedBy>Пользователь</cp:lastModifiedBy>
  <cp:revision>3</cp:revision>
  <dcterms:created xsi:type="dcterms:W3CDTF">2020-04-17T08:06:00Z</dcterms:created>
  <dcterms:modified xsi:type="dcterms:W3CDTF">2020-04-18T14:10:00Z</dcterms:modified>
</cp:coreProperties>
</file>